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00" w:rsidRPr="00E51E00" w:rsidRDefault="00E51E00" w:rsidP="00E51E00">
      <w:pPr>
        <w:widowControl/>
        <w:shd w:val="clear" w:color="auto" w:fill="FFFFFF"/>
        <w:spacing w:line="432" w:lineRule="atLeast"/>
        <w:textAlignment w:val="baseline"/>
        <w:outlineLvl w:val="0"/>
        <w:rPr>
          <w:rFonts w:ascii="Arial" w:eastAsia="新細明體" w:hAnsi="Arial" w:cs="Arial"/>
          <w:b/>
          <w:bCs/>
          <w:color w:val="000000"/>
          <w:kern w:val="36"/>
          <w:sz w:val="36"/>
          <w:szCs w:val="36"/>
        </w:rPr>
      </w:pPr>
      <w:r w:rsidRPr="00E51E00">
        <w:rPr>
          <w:rFonts w:ascii="Arial" w:eastAsia="新細明體" w:hAnsi="Arial" w:cs="Arial"/>
          <w:b/>
          <w:bCs/>
          <w:color w:val="0000FF"/>
          <w:kern w:val="36"/>
          <w:sz w:val="36"/>
          <w:szCs w:val="36"/>
          <w:bdr w:val="none" w:sz="0" w:space="0" w:color="auto" w:frame="1"/>
        </w:rPr>
        <w:t>台灣中華康氏宗親會教育獎助學金</w:t>
      </w:r>
      <w:bookmarkStart w:id="0" w:name="_GoBack"/>
      <w:r w:rsidRPr="00E51E00">
        <w:rPr>
          <w:rFonts w:ascii="Arial" w:eastAsia="新細明體" w:hAnsi="Arial" w:cs="Arial"/>
          <w:b/>
          <w:bCs/>
          <w:color w:val="0000FF"/>
          <w:kern w:val="36"/>
          <w:sz w:val="36"/>
          <w:szCs w:val="36"/>
          <w:bdr w:val="none" w:sz="0" w:space="0" w:color="auto" w:frame="1"/>
        </w:rPr>
        <w:t>獎助辦法</w:t>
      </w:r>
      <w:bookmarkEnd w:id="0"/>
    </w:p>
    <w:p w:rsidR="00E51E00" w:rsidRPr="00E51E00" w:rsidRDefault="00E51E00" w:rsidP="00E51E00">
      <w:pPr>
        <w:widowControl/>
        <w:shd w:val="clear" w:color="auto" w:fill="FFFFFF"/>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一、宗旨：</w:t>
      </w:r>
      <w:r w:rsidRPr="00E51E00">
        <w:rPr>
          <w:rFonts w:ascii="Arial" w:eastAsia="新細明體" w:hAnsi="Arial" w:cs="Arial"/>
          <w:color w:val="000000"/>
          <w:kern w:val="0"/>
          <w:sz w:val="20"/>
          <w:szCs w:val="20"/>
        </w:rPr>
        <w:t>為獎勵康氏宗親後進，造育英才，協助優秀或需協助之</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康氏</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青年學子順利完成學業，台灣中華康氏宗親會（以下簡稱本會）特訂定「台灣中華康氏宗親會教育奬助學金奬助辦法」。（以下簡稱本奬助辦法）</w:t>
      </w:r>
    </w:p>
    <w:p w:rsidR="00E51E00" w:rsidRPr="00E51E00" w:rsidRDefault="00E51E00" w:rsidP="00E51E00">
      <w:pPr>
        <w:widowControl/>
        <w:shd w:val="clear" w:color="auto" w:fill="FFFFFF"/>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二、組織：</w:t>
      </w:r>
      <w:r w:rsidRPr="00E51E00">
        <w:rPr>
          <w:rFonts w:ascii="Arial" w:eastAsia="新細明體" w:hAnsi="Arial" w:cs="Arial"/>
          <w:color w:val="000000"/>
          <w:kern w:val="0"/>
          <w:sz w:val="20"/>
          <w:szCs w:val="20"/>
        </w:rPr>
        <w:t>為辦理本奬助事務，及籌募獎助基金等事宜，由本會下設「教育奬助學金委員會」（以下簡稱本委員會），本委員會置主任委員一人，副主任委員三至四人，委員若干人，執行秘書一人，秘書若干人。均由本會理事長聘任之。</w:t>
      </w:r>
    </w:p>
    <w:p w:rsidR="00E51E00" w:rsidRPr="00E51E00" w:rsidRDefault="00E51E00" w:rsidP="00E51E00">
      <w:pPr>
        <w:widowControl/>
        <w:shd w:val="clear" w:color="auto" w:fill="FFFFFF"/>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三、本獎助學金之種類、對象、名額及金額</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一</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優秀獎學金</w:t>
      </w:r>
    </w:p>
    <w:p w:rsidR="00E51E00" w:rsidRPr="00E51E00" w:rsidRDefault="00E51E00" w:rsidP="00E51E00">
      <w:pPr>
        <w:widowControl/>
        <w:numPr>
          <w:ilvl w:val="0"/>
          <w:numId w:val="1"/>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研究所組：碩士生每年</w:t>
      </w:r>
      <w:r w:rsidRPr="00E51E00">
        <w:rPr>
          <w:rFonts w:ascii="Arial" w:eastAsia="新細明體" w:hAnsi="Arial" w:cs="Arial"/>
          <w:color w:val="000000"/>
          <w:kern w:val="0"/>
          <w:sz w:val="20"/>
          <w:szCs w:val="20"/>
        </w:rPr>
        <w:t>5</w:t>
      </w:r>
      <w:r w:rsidRPr="00E51E00">
        <w:rPr>
          <w:rFonts w:ascii="Arial" w:eastAsia="新細明體" w:hAnsi="Arial" w:cs="Arial"/>
          <w:color w:val="000000"/>
          <w:kern w:val="0"/>
          <w:sz w:val="20"/>
          <w:szCs w:val="20"/>
        </w:rPr>
        <w:t>名，每名奬學金壹萬伍仟元，頒發奬狀乙幀。博士生每年</w:t>
      </w:r>
      <w:r w:rsidRPr="00E51E00">
        <w:rPr>
          <w:rFonts w:ascii="Arial" w:eastAsia="新細明體" w:hAnsi="Arial" w:cs="Arial"/>
          <w:color w:val="000000"/>
          <w:kern w:val="0"/>
          <w:sz w:val="20"/>
          <w:szCs w:val="20"/>
        </w:rPr>
        <w:t>3</w:t>
      </w:r>
      <w:r w:rsidRPr="00E51E00">
        <w:rPr>
          <w:rFonts w:ascii="Arial" w:eastAsia="新細明體" w:hAnsi="Arial" w:cs="Arial"/>
          <w:color w:val="000000"/>
          <w:kern w:val="0"/>
          <w:sz w:val="20"/>
          <w:szCs w:val="20"/>
        </w:rPr>
        <w:t>名，每名獎學金貳萬元，頒發奬狀乙幀。</w:t>
      </w:r>
    </w:p>
    <w:p w:rsidR="00E51E00" w:rsidRPr="00E51E00" w:rsidRDefault="00E51E00" w:rsidP="00E51E00">
      <w:pPr>
        <w:widowControl/>
        <w:numPr>
          <w:ilvl w:val="0"/>
          <w:numId w:val="1"/>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大專組：毎年</w:t>
      </w:r>
      <w:r w:rsidRPr="00E51E00">
        <w:rPr>
          <w:rFonts w:ascii="Arial" w:eastAsia="新細明體" w:hAnsi="Arial" w:cs="Arial"/>
          <w:color w:val="000000"/>
          <w:kern w:val="0"/>
          <w:sz w:val="20"/>
          <w:szCs w:val="20"/>
        </w:rPr>
        <w:t>10</w:t>
      </w:r>
      <w:r w:rsidRPr="00E51E00">
        <w:rPr>
          <w:rFonts w:ascii="Arial" w:eastAsia="新細明體" w:hAnsi="Arial" w:cs="Arial"/>
          <w:color w:val="000000"/>
          <w:kern w:val="0"/>
          <w:sz w:val="20"/>
          <w:szCs w:val="20"/>
        </w:rPr>
        <w:t>名，每名獎學金壹萬元，頒發獎狀乙幀。</w:t>
      </w:r>
    </w:p>
    <w:p w:rsidR="00E51E00" w:rsidRPr="00E51E00" w:rsidRDefault="00E51E00" w:rsidP="00E51E00">
      <w:pPr>
        <w:widowControl/>
        <w:numPr>
          <w:ilvl w:val="0"/>
          <w:numId w:val="1"/>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高中職組</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含五專前三年</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：每年</w:t>
      </w:r>
      <w:r w:rsidRPr="00E51E00">
        <w:rPr>
          <w:rFonts w:ascii="Arial" w:eastAsia="新細明體" w:hAnsi="Arial" w:cs="Arial"/>
          <w:color w:val="000000"/>
          <w:kern w:val="0"/>
          <w:sz w:val="20"/>
          <w:szCs w:val="20"/>
        </w:rPr>
        <w:t>10</w:t>
      </w:r>
      <w:r w:rsidRPr="00E51E00">
        <w:rPr>
          <w:rFonts w:ascii="Arial" w:eastAsia="新細明體" w:hAnsi="Arial" w:cs="Arial"/>
          <w:color w:val="000000"/>
          <w:kern w:val="0"/>
          <w:sz w:val="20"/>
          <w:szCs w:val="20"/>
        </w:rPr>
        <w:t>名，每名獎學金捌仟元，頒發獎狀乙幀。</w:t>
      </w:r>
    </w:p>
    <w:p w:rsidR="00E51E00" w:rsidRPr="00E51E00" w:rsidRDefault="00E51E00" w:rsidP="00E51E00">
      <w:pPr>
        <w:widowControl/>
        <w:numPr>
          <w:ilvl w:val="0"/>
          <w:numId w:val="1"/>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國中組：每年</w:t>
      </w:r>
      <w:r w:rsidRPr="00E51E00">
        <w:rPr>
          <w:rFonts w:ascii="Arial" w:eastAsia="新細明體" w:hAnsi="Arial" w:cs="Arial"/>
          <w:color w:val="000000"/>
          <w:kern w:val="0"/>
          <w:sz w:val="20"/>
          <w:szCs w:val="20"/>
        </w:rPr>
        <w:t>5</w:t>
      </w:r>
      <w:r w:rsidRPr="00E51E00">
        <w:rPr>
          <w:rFonts w:ascii="Arial" w:eastAsia="新細明體" w:hAnsi="Arial" w:cs="Arial"/>
          <w:color w:val="000000"/>
          <w:kern w:val="0"/>
          <w:sz w:val="20"/>
          <w:szCs w:val="20"/>
        </w:rPr>
        <w:t>名，每名獎學金伍仟元，頒發獎狀乙幀。</w:t>
      </w:r>
    </w:p>
    <w:p w:rsidR="00E51E00" w:rsidRPr="00E51E00" w:rsidRDefault="00E51E00" w:rsidP="00E51E00">
      <w:pPr>
        <w:widowControl/>
        <w:numPr>
          <w:ilvl w:val="0"/>
          <w:numId w:val="2"/>
        </w:numPr>
        <w:shd w:val="clear" w:color="auto" w:fill="FFFFFF"/>
        <w:ind w:left="24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二</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清寒奬助學金</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各級學校在籍學生，領有戶籍地社會局清寒證明或區公所清寒證明者，或家庭突遭變故，致生活及學費發生困難者，得申請清寒獎助學金：</w:t>
      </w:r>
    </w:p>
    <w:p w:rsidR="00E51E00" w:rsidRPr="00E51E00" w:rsidRDefault="00E51E00" w:rsidP="00E51E00">
      <w:pPr>
        <w:widowControl/>
        <w:numPr>
          <w:ilvl w:val="0"/>
          <w:numId w:val="3"/>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大專組：每年</w:t>
      </w:r>
      <w:r w:rsidRPr="00E51E00">
        <w:rPr>
          <w:rFonts w:ascii="Arial" w:eastAsia="新細明體" w:hAnsi="Arial" w:cs="Arial"/>
          <w:color w:val="000000"/>
          <w:kern w:val="0"/>
          <w:sz w:val="20"/>
          <w:szCs w:val="20"/>
        </w:rPr>
        <w:t>15</w:t>
      </w:r>
      <w:r w:rsidRPr="00E51E00">
        <w:rPr>
          <w:rFonts w:ascii="Arial" w:eastAsia="新細明體" w:hAnsi="Arial" w:cs="Arial"/>
          <w:color w:val="000000"/>
          <w:kern w:val="0"/>
          <w:sz w:val="20"/>
          <w:szCs w:val="20"/>
        </w:rPr>
        <w:t>名，每名奬助壹萬元。</w:t>
      </w:r>
    </w:p>
    <w:p w:rsidR="00E51E00" w:rsidRPr="00E51E00" w:rsidRDefault="00E51E00" w:rsidP="00E51E00">
      <w:pPr>
        <w:widowControl/>
        <w:numPr>
          <w:ilvl w:val="0"/>
          <w:numId w:val="3"/>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高中職組：每年</w:t>
      </w:r>
      <w:r w:rsidRPr="00E51E00">
        <w:rPr>
          <w:rFonts w:ascii="Arial" w:eastAsia="新細明體" w:hAnsi="Arial" w:cs="Arial"/>
          <w:color w:val="000000"/>
          <w:kern w:val="0"/>
          <w:sz w:val="20"/>
          <w:szCs w:val="20"/>
        </w:rPr>
        <w:t>15</w:t>
      </w:r>
      <w:r w:rsidRPr="00E51E00">
        <w:rPr>
          <w:rFonts w:ascii="Arial" w:eastAsia="新細明體" w:hAnsi="Arial" w:cs="Arial"/>
          <w:color w:val="000000"/>
          <w:kern w:val="0"/>
          <w:sz w:val="20"/>
          <w:szCs w:val="20"/>
        </w:rPr>
        <w:t>名，每名奬助捌仟元。</w:t>
      </w:r>
    </w:p>
    <w:p w:rsidR="00E51E00" w:rsidRPr="00E51E00" w:rsidRDefault="00E51E00" w:rsidP="00E51E00">
      <w:pPr>
        <w:widowControl/>
        <w:numPr>
          <w:ilvl w:val="0"/>
          <w:numId w:val="3"/>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國中組：每年</w:t>
      </w:r>
      <w:r w:rsidRPr="00E51E00">
        <w:rPr>
          <w:rFonts w:ascii="Arial" w:eastAsia="新細明體" w:hAnsi="Arial" w:cs="Arial"/>
          <w:color w:val="000000"/>
          <w:kern w:val="0"/>
          <w:sz w:val="20"/>
          <w:szCs w:val="20"/>
        </w:rPr>
        <w:t>15</w:t>
      </w:r>
      <w:r w:rsidRPr="00E51E00">
        <w:rPr>
          <w:rFonts w:ascii="Arial" w:eastAsia="新細明體" w:hAnsi="Arial" w:cs="Arial"/>
          <w:color w:val="000000"/>
          <w:kern w:val="0"/>
          <w:sz w:val="20"/>
          <w:szCs w:val="20"/>
        </w:rPr>
        <w:t>名，每名奬助伍仟元。</w:t>
      </w:r>
    </w:p>
    <w:p w:rsidR="00E51E00" w:rsidRPr="00E51E00" w:rsidRDefault="00E51E00" w:rsidP="00E51E00">
      <w:pPr>
        <w:widowControl/>
        <w:numPr>
          <w:ilvl w:val="0"/>
          <w:numId w:val="3"/>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國小組：每年</w:t>
      </w:r>
      <w:r w:rsidRPr="00E51E00">
        <w:rPr>
          <w:rFonts w:ascii="Arial" w:eastAsia="新細明體" w:hAnsi="Arial" w:cs="Arial"/>
          <w:color w:val="000000"/>
          <w:kern w:val="0"/>
          <w:sz w:val="20"/>
          <w:szCs w:val="20"/>
        </w:rPr>
        <w:t>15</w:t>
      </w:r>
      <w:r w:rsidRPr="00E51E00">
        <w:rPr>
          <w:rFonts w:ascii="Arial" w:eastAsia="新細明體" w:hAnsi="Arial" w:cs="Arial"/>
          <w:color w:val="000000"/>
          <w:kern w:val="0"/>
          <w:sz w:val="20"/>
          <w:szCs w:val="20"/>
        </w:rPr>
        <w:t>名，每名獎助伍仟元。</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以上清寒學生如情況特殊，確急需協助者，經實際審查後得斟酌情形調整之。</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三</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特殊才藝傑出獎勵金</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特殊才藝、技能、體育等有特殊傑出表現者，或其他有特別義舉可風，或突破困境，奮發向上，而有特殊成就，足堪康氏楷模者，得申請特殊才兿傑出或特殊傑出成就奬勵金。</w:t>
      </w:r>
    </w:p>
    <w:p w:rsidR="00E51E00" w:rsidRPr="00E51E00" w:rsidRDefault="00E51E00" w:rsidP="00E51E00">
      <w:pPr>
        <w:widowControl/>
        <w:numPr>
          <w:ilvl w:val="0"/>
          <w:numId w:val="4"/>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國際性正式比賽：金牌奬叄萬元、銀牌獎貳萬元、銅牌奬壹萬元，並各頒奬狀乙幀。</w:t>
      </w:r>
    </w:p>
    <w:p w:rsidR="00E51E00" w:rsidRPr="00E51E00" w:rsidRDefault="00E51E00" w:rsidP="00E51E00">
      <w:pPr>
        <w:widowControl/>
        <w:numPr>
          <w:ilvl w:val="0"/>
          <w:numId w:val="4"/>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政府機關主辦之全國性比賽：第一名（特優）壹萬元、第二名（優等）捌仟元、第三名伍仟元，並各頒獎狀乙幀。</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以上比賽項目性質相同者，以擇一項最優項目獎勵之。</w:t>
      </w:r>
    </w:p>
    <w:p w:rsidR="00E51E00" w:rsidRPr="00E51E00" w:rsidRDefault="00E51E00" w:rsidP="00E51E00">
      <w:pPr>
        <w:widowControl/>
        <w:shd w:val="clear" w:color="auto" w:fill="FFFFFF"/>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四、申請資格與條件</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一</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優秀獎學金：</w:t>
      </w:r>
    </w:p>
    <w:p w:rsidR="00E51E00" w:rsidRPr="00E51E00" w:rsidRDefault="00E51E00" w:rsidP="00E51E00">
      <w:pPr>
        <w:widowControl/>
        <w:numPr>
          <w:ilvl w:val="0"/>
          <w:numId w:val="5"/>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凡康氏宗親本人及其子女得申請之。（不限會員，但以會員為優先）</w:t>
      </w:r>
    </w:p>
    <w:p w:rsidR="00E51E00" w:rsidRPr="00E51E00" w:rsidRDefault="00E51E00" w:rsidP="00E51E00">
      <w:pPr>
        <w:widowControl/>
        <w:numPr>
          <w:ilvl w:val="0"/>
          <w:numId w:val="5"/>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lastRenderedPageBreak/>
        <w:t>學年成績（含上、下學期）達</w:t>
      </w:r>
      <w:r w:rsidRPr="00E51E00">
        <w:rPr>
          <w:rFonts w:ascii="Arial" w:eastAsia="新細明體" w:hAnsi="Arial" w:cs="Arial"/>
          <w:color w:val="000000"/>
          <w:kern w:val="0"/>
          <w:sz w:val="20"/>
          <w:szCs w:val="20"/>
        </w:rPr>
        <w:t>85</w:t>
      </w:r>
      <w:r w:rsidRPr="00E51E00">
        <w:rPr>
          <w:rFonts w:ascii="Arial" w:eastAsia="新細明體" w:hAnsi="Arial" w:cs="Arial"/>
          <w:color w:val="000000"/>
          <w:kern w:val="0"/>
          <w:sz w:val="20"/>
          <w:szCs w:val="20"/>
        </w:rPr>
        <w:t>分以上（甲等以上）且每科（領域）均及格，操行達甲等以上者。（大專、研究所無操行成績者得免送，惟應提出學校之相關規定或加註說明）</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二</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清寒奬助學金：</w:t>
      </w:r>
    </w:p>
    <w:p w:rsidR="00E51E00" w:rsidRPr="00E51E00" w:rsidRDefault="00E51E00" w:rsidP="00E51E00">
      <w:pPr>
        <w:widowControl/>
        <w:numPr>
          <w:ilvl w:val="0"/>
          <w:numId w:val="6"/>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凡康氏宗親本人及其子女得申請之。（不限會員，但以會員為優先）</w:t>
      </w:r>
    </w:p>
    <w:p w:rsidR="00E51E00" w:rsidRPr="00E51E00" w:rsidRDefault="00E51E00" w:rsidP="00E51E00">
      <w:pPr>
        <w:widowControl/>
        <w:numPr>
          <w:ilvl w:val="0"/>
          <w:numId w:val="6"/>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持有戶籍地社會局核發之低收入戶或中低收入戶證明（卡）或家庭突遭變故，急需協助持有社會局證明者或村里長證明者。</w:t>
      </w:r>
    </w:p>
    <w:p w:rsidR="00E51E00" w:rsidRPr="00E51E00" w:rsidRDefault="00E51E00" w:rsidP="00E51E00">
      <w:pPr>
        <w:widowControl/>
        <w:numPr>
          <w:ilvl w:val="0"/>
          <w:numId w:val="6"/>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檢附學業及操行成績單。</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三</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特殊才藝傑出獎勵金：</w:t>
      </w:r>
    </w:p>
    <w:p w:rsidR="00E51E00" w:rsidRPr="00E51E00" w:rsidRDefault="00E51E00" w:rsidP="00E51E00">
      <w:pPr>
        <w:widowControl/>
        <w:numPr>
          <w:ilvl w:val="0"/>
          <w:numId w:val="7"/>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凡符合才藝傑出表現或特殊傑出成就之康氏宗親本人及子女均得申請之。（不限會員，但以會員為優先）</w:t>
      </w:r>
    </w:p>
    <w:p w:rsidR="00E51E00" w:rsidRPr="00E51E00" w:rsidRDefault="00E51E00" w:rsidP="00E51E00">
      <w:pPr>
        <w:widowControl/>
        <w:numPr>
          <w:ilvl w:val="0"/>
          <w:numId w:val="7"/>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檢附得獎或特殊傑出成就相關證明文件。</w:t>
      </w:r>
    </w:p>
    <w:p w:rsidR="00E51E00" w:rsidRPr="00E51E00" w:rsidRDefault="00E51E00" w:rsidP="00E51E00">
      <w:pPr>
        <w:widowControl/>
        <w:numPr>
          <w:ilvl w:val="0"/>
          <w:numId w:val="8"/>
        </w:numPr>
        <w:shd w:val="clear" w:color="auto" w:fill="FFFFFF"/>
        <w:ind w:left="240"/>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五、申請日期及手續</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一</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每年自</w:t>
      </w:r>
      <w:r w:rsidRPr="00E51E00">
        <w:rPr>
          <w:rFonts w:ascii="Arial" w:eastAsia="新細明體" w:hAnsi="Arial" w:cs="Arial"/>
          <w:color w:val="000000"/>
          <w:kern w:val="0"/>
          <w:sz w:val="20"/>
          <w:szCs w:val="20"/>
        </w:rPr>
        <w:t>10</w:t>
      </w:r>
      <w:r w:rsidRPr="00E51E00">
        <w:rPr>
          <w:rFonts w:ascii="Arial" w:eastAsia="新細明體" w:hAnsi="Arial" w:cs="Arial"/>
          <w:color w:val="000000"/>
          <w:kern w:val="0"/>
          <w:sz w:val="20"/>
          <w:szCs w:val="20"/>
        </w:rPr>
        <w:t>月</w:t>
      </w:r>
      <w:r w:rsidRPr="00E51E00">
        <w:rPr>
          <w:rFonts w:ascii="Arial" w:eastAsia="新細明體" w:hAnsi="Arial" w:cs="Arial"/>
          <w:color w:val="000000"/>
          <w:kern w:val="0"/>
          <w:sz w:val="20"/>
          <w:szCs w:val="20"/>
        </w:rPr>
        <w:t>1</w:t>
      </w:r>
      <w:r w:rsidRPr="00E51E00">
        <w:rPr>
          <w:rFonts w:ascii="Arial" w:eastAsia="新細明體" w:hAnsi="Arial" w:cs="Arial"/>
          <w:color w:val="000000"/>
          <w:kern w:val="0"/>
          <w:sz w:val="20"/>
          <w:szCs w:val="20"/>
        </w:rPr>
        <w:t>日至</w:t>
      </w:r>
      <w:r w:rsidRPr="00E51E00">
        <w:rPr>
          <w:rFonts w:ascii="Arial" w:eastAsia="新細明體" w:hAnsi="Arial" w:cs="Arial"/>
          <w:color w:val="000000"/>
          <w:kern w:val="0"/>
          <w:sz w:val="20"/>
          <w:szCs w:val="20"/>
        </w:rPr>
        <w:t>10</w:t>
      </w:r>
      <w:r w:rsidRPr="00E51E00">
        <w:rPr>
          <w:rFonts w:ascii="Arial" w:eastAsia="新細明體" w:hAnsi="Arial" w:cs="Arial"/>
          <w:color w:val="000000"/>
          <w:kern w:val="0"/>
          <w:sz w:val="20"/>
          <w:szCs w:val="20"/>
        </w:rPr>
        <w:t>月</w:t>
      </w:r>
      <w:r w:rsidRPr="00E51E00">
        <w:rPr>
          <w:rFonts w:ascii="Arial" w:eastAsia="新細明體" w:hAnsi="Arial" w:cs="Arial"/>
          <w:color w:val="000000"/>
          <w:kern w:val="0"/>
          <w:sz w:val="20"/>
          <w:szCs w:val="20"/>
        </w:rPr>
        <w:t>31</w:t>
      </w:r>
      <w:r w:rsidRPr="00E51E00">
        <w:rPr>
          <w:rFonts w:ascii="Arial" w:eastAsia="新細明體" w:hAnsi="Arial" w:cs="Arial"/>
          <w:color w:val="000000"/>
          <w:kern w:val="0"/>
          <w:sz w:val="20"/>
          <w:szCs w:val="20"/>
        </w:rPr>
        <w:t>日止向本會申請，逾期不受理。</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二</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各項獎助學金檢附文件</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獎助學金申請書乙份</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附件一</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全户戶籍謄本或戶口名簿影本。</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最近一學年度成績單及操行證明文件。</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手寫自傳乙份</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附件二</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2</w:t>
      </w:r>
      <w:r w:rsidRPr="00E51E00">
        <w:rPr>
          <w:rFonts w:ascii="Arial" w:eastAsia="新細明體" w:hAnsi="Arial" w:cs="Arial"/>
          <w:color w:val="000000"/>
          <w:kern w:val="0"/>
          <w:sz w:val="20"/>
          <w:szCs w:val="20"/>
        </w:rPr>
        <w:t>吋半身照片乙張。</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申請清寒奬助金者需附淸寒相關證明文件。</w:t>
      </w:r>
    </w:p>
    <w:p w:rsidR="00E51E00" w:rsidRPr="00E51E00" w:rsidRDefault="00E51E00" w:rsidP="00E51E00">
      <w:pPr>
        <w:widowControl/>
        <w:numPr>
          <w:ilvl w:val="0"/>
          <w:numId w:val="9"/>
        </w:numPr>
        <w:shd w:val="clear" w:color="auto" w:fill="FFFFFF"/>
        <w:ind w:left="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特殊才藝或成就得獎證明文件。</w:t>
      </w:r>
    </w:p>
    <w:p w:rsidR="00E51E00" w:rsidRPr="00E51E00" w:rsidRDefault="00E51E00" w:rsidP="00E51E00">
      <w:pPr>
        <w:widowControl/>
        <w:numPr>
          <w:ilvl w:val="0"/>
          <w:numId w:val="10"/>
        </w:numPr>
        <w:shd w:val="clear" w:color="auto" w:fill="FFFFFF"/>
        <w:ind w:left="240"/>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六、審查</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一</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初審：由本委員會進行初審。</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二</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決審：由本會理事長聘請審查委員七至十一人組成審查委員會，並由理事長主持進行審查之。</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三</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各組名額擇優錄取，並得視學校、院所、科系別決定之。</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四</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每戶最多錄取一名。</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五</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各組獎助名額及金額得視基金狀況，由審查委員會酌予調整之。</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六</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未盡事宜得由審查委員會討論修正調整之。</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 </w:t>
      </w:r>
    </w:p>
    <w:p w:rsidR="00E51E00" w:rsidRPr="00E51E00" w:rsidRDefault="00E51E00" w:rsidP="00E51E00">
      <w:pPr>
        <w:widowControl/>
        <w:numPr>
          <w:ilvl w:val="0"/>
          <w:numId w:val="11"/>
        </w:numPr>
        <w:shd w:val="clear" w:color="auto" w:fill="FFFFFF"/>
        <w:ind w:left="240"/>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lastRenderedPageBreak/>
        <w:t>七、頒獎及分享</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一</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得獎名單於決審後於本會網站公告並書面通知。</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二</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頒獎典禮將於康氏宗親年度會員大會中舉行，確定日期及地點另行通知，請得獎者務必參加。</w:t>
      </w:r>
    </w:p>
    <w:p w:rsidR="00E51E00" w:rsidRPr="00E51E00" w:rsidRDefault="00E51E00" w:rsidP="00E51E00">
      <w:pPr>
        <w:widowControl/>
        <w:shd w:val="clear" w:color="auto" w:fill="FFFFFF"/>
        <w:spacing w:after="300"/>
        <w:textAlignment w:val="baseline"/>
        <w:rPr>
          <w:rFonts w:ascii="Arial" w:eastAsia="新細明體" w:hAnsi="Arial" w:cs="Arial"/>
          <w:color w:val="000000"/>
          <w:kern w:val="0"/>
          <w:sz w:val="20"/>
          <w:szCs w:val="20"/>
        </w:rPr>
      </w:pP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三</w:t>
      </w:r>
      <w:r w:rsidRPr="00E51E00">
        <w:rPr>
          <w:rFonts w:ascii="Arial" w:eastAsia="新細明體" w:hAnsi="Arial" w:cs="Arial"/>
          <w:color w:val="000000"/>
          <w:kern w:val="0"/>
          <w:sz w:val="20"/>
          <w:szCs w:val="20"/>
        </w:rPr>
        <w:t>)</w:t>
      </w:r>
      <w:r w:rsidRPr="00E51E00">
        <w:rPr>
          <w:rFonts w:ascii="Arial" w:eastAsia="新細明體" w:hAnsi="Arial" w:cs="Arial"/>
          <w:color w:val="000000"/>
          <w:kern w:val="0"/>
          <w:sz w:val="20"/>
          <w:szCs w:val="20"/>
        </w:rPr>
        <w:t>本會將以網路及刊物分享推廣事宜，以擴大影響。</w:t>
      </w:r>
    </w:p>
    <w:p w:rsidR="00E51E00" w:rsidRPr="00E51E00" w:rsidRDefault="00E51E00" w:rsidP="00E51E00">
      <w:pPr>
        <w:widowControl/>
        <w:numPr>
          <w:ilvl w:val="0"/>
          <w:numId w:val="12"/>
        </w:numPr>
        <w:shd w:val="clear" w:color="auto" w:fill="FFFFFF"/>
        <w:ind w:left="240"/>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八、本奬助辦法經本會教育獎助學金委員會通過後，提交本會理監事聯席會議核備，並報請本會理事長核定公布實施，修正時亦同。</w:t>
      </w:r>
    </w:p>
    <w:p w:rsidR="00E51E00" w:rsidRPr="00E51E00" w:rsidRDefault="00E51E00" w:rsidP="00E51E00">
      <w:pPr>
        <w:widowControl/>
        <w:shd w:val="clear" w:color="auto" w:fill="FFFFFF"/>
        <w:textAlignment w:val="baseline"/>
        <w:rPr>
          <w:rFonts w:ascii="Arial" w:eastAsia="新細明體" w:hAnsi="Arial" w:cs="Arial"/>
          <w:color w:val="000000"/>
          <w:kern w:val="0"/>
          <w:sz w:val="20"/>
          <w:szCs w:val="20"/>
        </w:rPr>
      </w:pPr>
      <w:r w:rsidRPr="00E51E00">
        <w:rPr>
          <w:rFonts w:ascii="Arial" w:eastAsia="新細明體" w:hAnsi="Arial" w:cs="Arial"/>
          <w:b/>
          <w:bCs/>
          <w:color w:val="000000"/>
          <w:kern w:val="0"/>
          <w:sz w:val="20"/>
          <w:szCs w:val="20"/>
          <w:bdr w:val="none" w:sz="0" w:space="0" w:color="auto" w:frame="1"/>
        </w:rPr>
        <w:t>註：</w:t>
      </w:r>
      <w:r w:rsidRPr="00E51E00">
        <w:rPr>
          <w:rFonts w:ascii="Arial" w:eastAsia="新細明體" w:hAnsi="Arial" w:cs="Arial"/>
          <w:b/>
          <w:bCs/>
          <w:color w:val="000000"/>
          <w:kern w:val="0"/>
          <w:sz w:val="20"/>
          <w:szCs w:val="20"/>
          <w:bdr w:val="none" w:sz="0" w:space="0" w:color="auto" w:frame="1"/>
        </w:rPr>
        <w:t>105</w:t>
      </w:r>
      <w:r w:rsidRPr="00E51E00">
        <w:rPr>
          <w:rFonts w:ascii="Arial" w:eastAsia="新細明體" w:hAnsi="Arial" w:cs="Arial"/>
          <w:b/>
          <w:bCs/>
          <w:color w:val="000000"/>
          <w:kern w:val="0"/>
          <w:sz w:val="20"/>
          <w:szCs w:val="20"/>
          <w:bdr w:val="none" w:sz="0" w:space="0" w:color="auto" w:frame="1"/>
        </w:rPr>
        <w:t>年</w:t>
      </w:r>
      <w:r w:rsidRPr="00E51E00">
        <w:rPr>
          <w:rFonts w:ascii="Arial" w:eastAsia="新細明體" w:hAnsi="Arial" w:cs="Arial"/>
          <w:b/>
          <w:bCs/>
          <w:color w:val="000000"/>
          <w:kern w:val="0"/>
          <w:sz w:val="20"/>
          <w:szCs w:val="20"/>
          <w:bdr w:val="none" w:sz="0" w:space="0" w:color="auto" w:frame="1"/>
        </w:rPr>
        <w:t>8</w:t>
      </w:r>
      <w:r w:rsidRPr="00E51E00">
        <w:rPr>
          <w:rFonts w:ascii="Arial" w:eastAsia="新細明體" w:hAnsi="Arial" w:cs="Arial"/>
          <w:b/>
          <w:bCs/>
          <w:color w:val="000000"/>
          <w:kern w:val="0"/>
          <w:sz w:val="20"/>
          <w:szCs w:val="20"/>
          <w:bdr w:val="none" w:sz="0" w:space="0" w:color="auto" w:frame="1"/>
        </w:rPr>
        <w:t>月</w:t>
      </w:r>
      <w:r w:rsidRPr="00E51E00">
        <w:rPr>
          <w:rFonts w:ascii="Arial" w:eastAsia="新細明體" w:hAnsi="Arial" w:cs="Arial"/>
          <w:b/>
          <w:bCs/>
          <w:color w:val="000000"/>
          <w:kern w:val="0"/>
          <w:sz w:val="20"/>
          <w:szCs w:val="20"/>
          <w:bdr w:val="none" w:sz="0" w:space="0" w:color="auto" w:frame="1"/>
        </w:rPr>
        <w:t>10</w:t>
      </w:r>
      <w:r w:rsidRPr="00E51E00">
        <w:rPr>
          <w:rFonts w:ascii="Arial" w:eastAsia="新細明體" w:hAnsi="Arial" w:cs="Arial"/>
          <w:b/>
          <w:bCs/>
          <w:color w:val="000000"/>
          <w:kern w:val="0"/>
          <w:sz w:val="20"/>
          <w:szCs w:val="20"/>
          <w:bdr w:val="none" w:sz="0" w:space="0" w:color="auto" w:frame="1"/>
        </w:rPr>
        <w:t>日經本委員會修定通過，並於</w:t>
      </w:r>
      <w:r w:rsidRPr="00E51E00">
        <w:rPr>
          <w:rFonts w:ascii="Arial" w:eastAsia="新細明體" w:hAnsi="Arial" w:cs="Arial"/>
          <w:b/>
          <w:bCs/>
          <w:color w:val="000000"/>
          <w:kern w:val="0"/>
          <w:sz w:val="20"/>
          <w:szCs w:val="20"/>
          <w:bdr w:val="none" w:sz="0" w:space="0" w:color="auto" w:frame="1"/>
        </w:rPr>
        <w:t>105</w:t>
      </w:r>
      <w:r w:rsidRPr="00E51E00">
        <w:rPr>
          <w:rFonts w:ascii="Arial" w:eastAsia="新細明體" w:hAnsi="Arial" w:cs="Arial"/>
          <w:b/>
          <w:bCs/>
          <w:color w:val="000000"/>
          <w:kern w:val="0"/>
          <w:sz w:val="20"/>
          <w:szCs w:val="20"/>
          <w:bdr w:val="none" w:sz="0" w:space="0" w:color="auto" w:frame="1"/>
        </w:rPr>
        <w:t>年</w:t>
      </w:r>
      <w:r w:rsidRPr="00E51E00">
        <w:rPr>
          <w:rFonts w:ascii="Arial" w:eastAsia="新細明體" w:hAnsi="Arial" w:cs="Arial"/>
          <w:b/>
          <w:bCs/>
          <w:color w:val="000000"/>
          <w:kern w:val="0"/>
          <w:sz w:val="20"/>
          <w:szCs w:val="20"/>
          <w:bdr w:val="none" w:sz="0" w:space="0" w:color="auto" w:frame="1"/>
        </w:rPr>
        <w:t>9</w:t>
      </w:r>
      <w:r w:rsidRPr="00E51E00">
        <w:rPr>
          <w:rFonts w:ascii="Arial" w:eastAsia="新細明體" w:hAnsi="Arial" w:cs="Arial"/>
          <w:b/>
          <w:bCs/>
          <w:color w:val="000000"/>
          <w:kern w:val="0"/>
          <w:sz w:val="20"/>
          <w:szCs w:val="20"/>
          <w:bdr w:val="none" w:sz="0" w:space="0" w:color="auto" w:frame="1"/>
        </w:rPr>
        <w:t>月</w:t>
      </w:r>
      <w:r w:rsidRPr="00E51E00">
        <w:rPr>
          <w:rFonts w:ascii="Arial" w:eastAsia="新細明體" w:hAnsi="Arial" w:cs="Arial"/>
          <w:b/>
          <w:bCs/>
          <w:color w:val="000000"/>
          <w:kern w:val="0"/>
          <w:sz w:val="20"/>
          <w:szCs w:val="20"/>
          <w:bdr w:val="none" w:sz="0" w:space="0" w:color="auto" w:frame="1"/>
        </w:rPr>
        <w:t>11</w:t>
      </w:r>
      <w:r w:rsidRPr="00E51E00">
        <w:rPr>
          <w:rFonts w:ascii="Arial" w:eastAsia="新細明體" w:hAnsi="Arial" w:cs="Arial"/>
          <w:b/>
          <w:bCs/>
          <w:color w:val="000000"/>
          <w:kern w:val="0"/>
          <w:sz w:val="20"/>
          <w:szCs w:val="20"/>
          <w:bdr w:val="none" w:sz="0" w:space="0" w:color="auto" w:frame="1"/>
        </w:rPr>
        <w:t>日提報本會理監事聯誼會議核備。</w:t>
      </w:r>
    </w:p>
    <w:p w:rsidR="005D5FF7" w:rsidRPr="00E51E00" w:rsidRDefault="005D5FF7"/>
    <w:sectPr w:rsidR="005D5FF7" w:rsidRPr="00E51E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FB6"/>
    <w:multiLevelType w:val="multilevel"/>
    <w:tmpl w:val="70B8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4086"/>
    <w:multiLevelType w:val="multilevel"/>
    <w:tmpl w:val="52CE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F726F"/>
    <w:multiLevelType w:val="multilevel"/>
    <w:tmpl w:val="D974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C5E55"/>
    <w:multiLevelType w:val="multilevel"/>
    <w:tmpl w:val="80A4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47C0A"/>
    <w:multiLevelType w:val="multilevel"/>
    <w:tmpl w:val="DA4E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E66C8"/>
    <w:multiLevelType w:val="multilevel"/>
    <w:tmpl w:val="C1F2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C0686"/>
    <w:multiLevelType w:val="multilevel"/>
    <w:tmpl w:val="E8E4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E13D4"/>
    <w:multiLevelType w:val="multilevel"/>
    <w:tmpl w:val="D22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91F5A"/>
    <w:multiLevelType w:val="multilevel"/>
    <w:tmpl w:val="D474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D700A"/>
    <w:multiLevelType w:val="multilevel"/>
    <w:tmpl w:val="059E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DA581B"/>
    <w:multiLevelType w:val="multilevel"/>
    <w:tmpl w:val="99A2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DB6313"/>
    <w:multiLevelType w:val="multilevel"/>
    <w:tmpl w:val="2F1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6"/>
  </w:num>
  <w:num w:numId="5">
    <w:abstractNumId w:val="4"/>
  </w:num>
  <w:num w:numId="6">
    <w:abstractNumId w:val="9"/>
  </w:num>
  <w:num w:numId="7">
    <w:abstractNumId w:val="8"/>
  </w:num>
  <w:num w:numId="8">
    <w:abstractNumId w:val="11"/>
  </w:num>
  <w:num w:numId="9">
    <w:abstractNumId w:val="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00"/>
    <w:rsid w:val="005D5FF7"/>
    <w:rsid w:val="00E51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0081-9E34-48A6-8447-BB42BB94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2016-10-03T05:56:00Z</dcterms:created>
  <dcterms:modified xsi:type="dcterms:W3CDTF">2016-10-03T05:57:00Z</dcterms:modified>
</cp:coreProperties>
</file>