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7604" w14:textId="2A6D2B42" w:rsidR="006B1B35" w:rsidRDefault="0055286B" w:rsidP="00944C24">
      <w:pPr>
        <w:spacing w:line="0" w:lineRule="atLeast"/>
        <w:rPr>
          <w:rFonts w:ascii="標楷體" w:eastAsia="標楷體" w:hAnsi="標楷體"/>
          <w:b/>
        </w:rPr>
      </w:pPr>
      <w:r>
        <w:rPr>
          <w:rFonts w:ascii="標楷體" w:eastAsia="標楷體" w:hAnsi="標楷體" w:hint="eastAsia"/>
          <w:b/>
          <w:sz w:val="36"/>
          <w:szCs w:val="36"/>
        </w:rPr>
        <w:t xml:space="preserve"> </w:t>
      </w:r>
      <w:r>
        <w:rPr>
          <w:rFonts w:ascii="標楷體" w:eastAsia="標楷體" w:hAnsi="標楷體"/>
          <w:b/>
          <w:sz w:val="36"/>
          <w:szCs w:val="36"/>
        </w:rPr>
        <w:t xml:space="preserve">           </w:t>
      </w:r>
      <w:r w:rsidR="006B1EE0" w:rsidRPr="00E27B11">
        <w:rPr>
          <w:rFonts w:ascii="標楷體" w:eastAsia="標楷體" w:hAnsi="標楷體" w:hint="eastAsia"/>
          <w:b/>
          <w:sz w:val="36"/>
          <w:szCs w:val="36"/>
        </w:rPr>
        <w:t>校外活動注意事項</w:t>
      </w:r>
      <w:r w:rsidR="00247FC2" w:rsidRPr="00E27B11">
        <w:rPr>
          <w:rFonts w:ascii="標楷體" w:eastAsia="標楷體" w:hAnsi="標楷體" w:hint="eastAsia"/>
          <w:b/>
          <w:sz w:val="36"/>
          <w:szCs w:val="36"/>
        </w:rPr>
        <w:t>切結書</w:t>
      </w:r>
      <w:r>
        <w:rPr>
          <w:rFonts w:ascii="標楷體" w:eastAsia="標楷體" w:hAnsi="標楷體"/>
          <w:b/>
          <w:sz w:val="36"/>
          <w:szCs w:val="36"/>
        </w:rPr>
        <w:t xml:space="preserve">    </w:t>
      </w:r>
      <w:r w:rsidR="00CC1E1F">
        <w:rPr>
          <w:rFonts w:ascii="標楷體" w:eastAsia="標楷體" w:hAnsi="標楷體" w:hint="eastAsia"/>
          <w:b/>
          <w:sz w:val="36"/>
          <w:szCs w:val="36"/>
        </w:rPr>
        <w:t xml:space="preserve">  </w:t>
      </w:r>
      <w:r>
        <w:rPr>
          <w:rFonts w:ascii="標楷體" w:eastAsia="標楷體" w:hAnsi="標楷體"/>
          <w:b/>
          <w:sz w:val="36"/>
          <w:szCs w:val="36"/>
        </w:rPr>
        <w:t xml:space="preserve"> </w:t>
      </w:r>
      <w:r w:rsidR="00CC1E1F">
        <w:rPr>
          <w:rFonts w:ascii="標楷體" w:eastAsia="標楷體" w:hAnsi="標楷體" w:hint="eastAsia"/>
          <w:b/>
        </w:rPr>
        <w:t>2024.06</w:t>
      </w:r>
    </w:p>
    <w:p w14:paraId="23A0398B" w14:textId="77777777" w:rsidR="00B7338E" w:rsidRPr="00310006" w:rsidRDefault="00B7338E" w:rsidP="00944C24">
      <w:pPr>
        <w:spacing w:after="240" w:line="0" w:lineRule="atLeast"/>
        <w:ind w:leftChars="177" w:left="425"/>
        <w:jc w:val="center"/>
        <w:rPr>
          <w:rFonts w:eastAsia="Taipei Sans TC Beta"/>
        </w:rPr>
      </w:pPr>
      <w:r w:rsidRPr="008D4054">
        <w:rPr>
          <w:rFonts w:eastAsia="Arial"/>
          <w:b/>
          <w:sz w:val="28"/>
          <w:szCs w:val="28"/>
        </w:rPr>
        <w:t xml:space="preserve">Affidavit on the Notes of Off-Campus </w:t>
      </w:r>
      <w:proofErr w:type="gramStart"/>
      <w:r w:rsidRPr="008D4054">
        <w:rPr>
          <w:rFonts w:eastAsia="Arial"/>
          <w:b/>
          <w:sz w:val="28"/>
          <w:szCs w:val="28"/>
        </w:rPr>
        <w:t>Activities</w:t>
      </w:r>
      <w:r>
        <w:rPr>
          <w:b/>
          <w:sz w:val="28"/>
          <w:szCs w:val="28"/>
        </w:rPr>
        <w:t xml:space="preserve">  </w:t>
      </w:r>
      <w:r w:rsidRPr="00944C24">
        <w:rPr>
          <w:rFonts w:eastAsia="Taipei Sans TC Beta"/>
          <w:b/>
        </w:rPr>
        <w:t>November</w:t>
      </w:r>
      <w:proofErr w:type="gramEnd"/>
      <w:r w:rsidRPr="00944C24">
        <w:rPr>
          <w:rFonts w:eastAsia="Taipei Sans TC Beta"/>
          <w:b/>
        </w:rPr>
        <w:t xml:space="preserve"> 8, 2021</w:t>
      </w:r>
    </w:p>
    <w:p w14:paraId="54CC44EA" w14:textId="77777777" w:rsidR="009A0F89" w:rsidRDefault="000C714E" w:rsidP="00944C24">
      <w:pPr>
        <w:numPr>
          <w:ilvl w:val="0"/>
          <w:numId w:val="8"/>
        </w:numPr>
        <w:adjustRightInd w:val="0"/>
        <w:snapToGrid w:val="0"/>
        <w:spacing w:line="0" w:lineRule="atLeast"/>
        <w:ind w:left="709" w:right="-4" w:hanging="709"/>
        <w:jc w:val="both"/>
        <w:rPr>
          <w:rFonts w:eastAsia="標楷體"/>
          <w:sz w:val="28"/>
          <w:szCs w:val="28"/>
        </w:rPr>
      </w:pPr>
      <w:r w:rsidRPr="002616FC">
        <w:rPr>
          <w:rFonts w:eastAsia="標楷體"/>
          <w:sz w:val="28"/>
          <w:szCs w:val="28"/>
        </w:rPr>
        <w:t>學生集體校外活動時，應向學校報核</w:t>
      </w:r>
      <w:proofErr w:type="gramStart"/>
      <w:r w:rsidR="00E27B11">
        <w:rPr>
          <w:rFonts w:eastAsia="標楷體" w:hint="eastAsia"/>
          <w:sz w:val="28"/>
          <w:szCs w:val="28"/>
        </w:rPr>
        <w:t>（</w:t>
      </w:r>
      <w:proofErr w:type="gramEnd"/>
      <w:r w:rsidR="0093208F">
        <w:rPr>
          <w:rFonts w:eastAsia="標楷體" w:hint="eastAsia"/>
          <w:sz w:val="28"/>
          <w:szCs w:val="28"/>
        </w:rPr>
        <w:t>填報課外活動</w:t>
      </w:r>
      <w:r w:rsidRPr="002616FC">
        <w:rPr>
          <w:rFonts w:eastAsia="標楷體" w:hint="eastAsia"/>
          <w:sz w:val="28"/>
          <w:szCs w:val="28"/>
        </w:rPr>
        <w:t>組之活動</w:t>
      </w:r>
      <w:r w:rsidR="00E27B11">
        <w:rPr>
          <w:rFonts w:eastAsia="標楷體" w:hint="eastAsia"/>
          <w:sz w:val="28"/>
          <w:szCs w:val="28"/>
        </w:rPr>
        <w:t>申請</w:t>
      </w:r>
      <w:r w:rsidRPr="002616FC">
        <w:rPr>
          <w:rFonts w:eastAsia="標楷體" w:hint="eastAsia"/>
          <w:sz w:val="28"/>
          <w:szCs w:val="28"/>
        </w:rPr>
        <w:t>單</w:t>
      </w:r>
      <w:r w:rsidRPr="002616FC">
        <w:rPr>
          <w:rFonts w:eastAsia="標楷體" w:hint="eastAsia"/>
          <w:sz w:val="28"/>
          <w:szCs w:val="28"/>
        </w:rPr>
        <w:t>)</w:t>
      </w:r>
      <w:r w:rsidRPr="002616FC">
        <w:rPr>
          <w:rFonts w:eastAsia="標楷體"/>
          <w:sz w:val="28"/>
          <w:szCs w:val="28"/>
        </w:rPr>
        <w:t>，並</w:t>
      </w:r>
      <w:r w:rsidR="009A3451">
        <w:rPr>
          <w:rFonts w:eastAsia="標楷體" w:hint="eastAsia"/>
          <w:sz w:val="28"/>
          <w:szCs w:val="28"/>
        </w:rPr>
        <w:t>於必要時</w:t>
      </w:r>
      <w:r w:rsidRPr="002616FC">
        <w:rPr>
          <w:rFonts w:eastAsia="標楷體"/>
          <w:sz w:val="28"/>
          <w:szCs w:val="28"/>
        </w:rPr>
        <w:t>取得家長同意。</w:t>
      </w:r>
    </w:p>
    <w:p w14:paraId="3B7CA06C" w14:textId="77777777" w:rsidR="00B7338E" w:rsidRP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Students shall report to the school (fill out the Extracurricular Activity</w:t>
      </w:r>
      <w:r w:rsidR="00944C24">
        <w:rPr>
          <w:rFonts w:eastAsia="標楷體"/>
          <w:sz w:val="28"/>
          <w:szCs w:val="28"/>
        </w:rPr>
        <w:t xml:space="preserve"> </w:t>
      </w:r>
      <w:r w:rsidRPr="00B7338E">
        <w:rPr>
          <w:rFonts w:eastAsia="標楷體"/>
          <w:sz w:val="28"/>
          <w:szCs w:val="28"/>
        </w:rPr>
        <w:t>Application Form) for group activities and obtain parental consent when necessary.</w:t>
      </w:r>
    </w:p>
    <w:p w14:paraId="372319CA" w14:textId="77777777" w:rsidR="009A0F89" w:rsidRDefault="000C714E"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sz w:val="28"/>
          <w:szCs w:val="28"/>
        </w:rPr>
        <w:t>學生</w:t>
      </w:r>
      <w:r w:rsidRPr="009A0F89">
        <w:rPr>
          <w:rFonts w:eastAsia="標楷體" w:hint="eastAsia"/>
          <w:sz w:val="28"/>
          <w:szCs w:val="28"/>
        </w:rPr>
        <w:t>辦理</w:t>
      </w:r>
      <w:r w:rsidRPr="009A0F89">
        <w:rPr>
          <w:rFonts w:eastAsia="標楷體"/>
          <w:sz w:val="28"/>
          <w:szCs w:val="28"/>
        </w:rPr>
        <w:t>校外活動</w:t>
      </w:r>
      <w:r w:rsidRPr="009A0F89">
        <w:rPr>
          <w:rFonts w:eastAsia="標楷體" w:hint="eastAsia"/>
          <w:sz w:val="28"/>
          <w:szCs w:val="28"/>
        </w:rPr>
        <w:t>時</w:t>
      </w:r>
      <w:r w:rsidRPr="009A0F89">
        <w:rPr>
          <w:rFonts w:eastAsia="標楷體"/>
          <w:sz w:val="28"/>
          <w:szCs w:val="28"/>
        </w:rPr>
        <w:t>，</w:t>
      </w:r>
      <w:r w:rsidRPr="009A0F89">
        <w:rPr>
          <w:rFonts w:eastAsia="標楷體" w:hint="eastAsia"/>
          <w:sz w:val="28"/>
          <w:szCs w:val="28"/>
        </w:rPr>
        <w:t>敬請各系所</w:t>
      </w:r>
      <w:r w:rsidR="00E27B11" w:rsidRPr="009A0F89">
        <w:rPr>
          <w:rFonts w:eastAsia="標楷體" w:hint="eastAsia"/>
          <w:sz w:val="28"/>
          <w:szCs w:val="28"/>
        </w:rPr>
        <w:t>（</w:t>
      </w:r>
      <w:r w:rsidRPr="009A0F89">
        <w:rPr>
          <w:rFonts w:eastAsia="標楷體" w:hint="eastAsia"/>
          <w:sz w:val="28"/>
          <w:szCs w:val="28"/>
        </w:rPr>
        <w:t>社團</w:t>
      </w:r>
      <w:r w:rsidR="00E27B11" w:rsidRPr="009A0F89">
        <w:rPr>
          <w:rFonts w:eastAsia="標楷體" w:hint="eastAsia"/>
          <w:sz w:val="28"/>
          <w:szCs w:val="28"/>
        </w:rPr>
        <w:t>）</w:t>
      </w:r>
      <w:r w:rsidRPr="009A0F89">
        <w:rPr>
          <w:rFonts w:eastAsia="標楷體" w:hint="eastAsia"/>
          <w:sz w:val="28"/>
          <w:szCs w:val="28"/>
        </w:rPr>
        <w:t>衡酌辦理地點及活動內容之安全性，應避免危險事項及損害校譽之行為</w:t>
      </w:r>
      <w:r w:rsidR="00D365B8" w:rsidRPr="009A0F89">
        <w:rPr>
          <w:rFonts w:eastAsia="標楷體" w:hint="eastAsia"/>
          <w:sz w:val="28"/>
          <w:szCs w:val="28"/>
        </w:rPr>
        <w:t>；</w:t>
      </w:r>
      <w:r w:rsidR="009A0F89">
        <w:rPr>
          <w:rFonts w:eastAsia="標楷體" w:hint="eastAsia"/>
          <w:sz w:val="28"/>
          <w:szCs w:val="28"/>
        </w:rPr>
        <w:t>注意活動內容及標語、各隊包裝詞彙（應避免性別偏見或性別歧視）；</w:t>
      </w:r>
      <w:r w:rsidRPr="009A0F89">
        <w:rPr>
          <w:rFonts w:eastAsia="標楷體" w:hint="eastAsia"/>
          <w:sz w:val="28"/>
          <w:szCs w:val="28"/>
        </w:rPr>
        <w:t>活動申請表中</w:t>
      </w:r>
      <w:r w:rsidR="00D365B8" w:rsidRPr="009A0F89">
        <w:rPr>
          <w:rFonts w:eastAsia="標楷體" w:hint="eastAsia"/>
          <w:sz w:val="28"/>
          <w:szCs w:val="28"/>
        </w:rPr>
        <w:t>應有</w:t>
      </w:r>
      <w:r w:rsidRPr="009A0F89">
        <w:rPr>
          <w:rFonts w:eastAsia="標楷體" w:hint="eastAsia"/>
          <w:sz w:val="28"/>
          <w:szCs w:val="28"/>
        </w:rPr>
        <w:t>系主任</w:t>
      </w:r>
      <w:r w:rsidR="00E27B11" w:rsidRPr="009A0F89">
        <w:rPr>
          <w:rFonts w:eastAsia="標楷體" w:hint="eastAsia"/>
          <w:sz w:val="28"/>
          <w:szCs w:val="28"/>
        </w:rPr>
        <w:t>（</w:t>
      </w:r>
      <w:r w:rsidRPr="009A0F89">
        <w:rPr>
          <w:rFonts w:eastAsia="標楷體" w:hint="eastAsia"/>
          <w:sz w:val="28"/>
          <w:szCs w:val="28"/>
        </w:rPr>
        <w:t>指導老師</w:t>
      </w:r>
      <w:r w:rsidR="00E27B11" w:rsidRPr="009A0F89">
        <w:rPr>
          <w:rFonts w:eastAsia="標楷體" w:hint="eastAsia"/>
          <w:sz w:val="28"/>
          <w:szCs w:val="28"/>
        </w:rPr>
        <w:t>）</w:t>
      </w:r>
      <w:r w:rsidRPr="009A0F89">
        <w:rPr>
          <w:rFonts w:eastAsia="標楷體" w:hint="eastAsia"/>
          <w:sz w:val="28"/>
          <w:szCs w:val="28"/>
        </w:rPr>
        <w:t>同意簽章</w:t>
      </w:r>
      <w:r w:rsidRPr="009A0F89">
        <w:rPr>
          <w:rFonts w:eastAsia="標楷體"/>
          <w:sz w:val="28"/>
          <w:szCs w:val="28"/>
        </w:rPr>
        <w:t>。</w:t>
      </w:r>
    </w:p>
    <w:p w14:paraId="58A129F5" w14:textId="77777777" w:rsid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Students are advised to consider the safety of the location and content of the activity and to avoid dangerous and damaging behaviors; to pay attention to the content and slogans of the activity, to the wording of each team's packaging (gender bias or gender discrimination shall be avoided), and to have the department chairperson's (advisor's) signature on the Activity Application Form.</w:t>
      </w:r>
    </w:p>
    <w:p w14:paraId="39D37219" w14:textId="77777777" w:rsidR="009A0F89" w:rsidRPr="00B7338E" w:rsidRDefault="003C0847" w:rsidP="00944C24">
      <w:pPr>
        <w:numPr>
          <w:ilvl w:val="0"/>
          <w:numId w:val="8"/>
        </w:numPr>
        <w:adjustRightInd w:val="0"/>
        <w:snapToGrid w:val="0"/>
        <w:spacing w:line="0" w:lineRule="atLeast"/>
        <w:ind w:left="709" w:right="-4" w:hanging="709"/>
        <w:jc w:val="both"/>
        <w:rPr>
          <w:rFonts w:eastAsia="標楷體"/>
          <w:color w:val="FF0000"/>
          <w:sz w:val="28"/>
          <w:szCs w:val="28"/>
        </w:rPr>
      </w:pPr>
      <w:r w:rsidRPr="009A0F89">
        <w:rPr>
          <w:rFonts w:eastAsia="標楷體" w:hint="eastAsia"/>
          <w:sz w:val="28"/>
          <w:szCs w:val="28"/>
        </w:rPr>
        <w:t>學生校外活動租（使）用交通工具應依教育部之學校辦理校外教學活動租用車輛應行注意事項辦理</w:t>
      </w:r>
      <w:r w:rsidR="0093610A" w:rsidRPr="0055286B">
        <w:rPr>
          <w:rFonts w:eastAsia="標楷體" w:hint="eastAsia"/>
          <w:sz w:val="28"/>
          <w:szCs w:val="28"/>
        </w:rPr>
        <w:t>或搭乘大眾運輸交通工具，</w:t>
      </w:r>
      <w:proofErr w:type="gramStart"/>
      <w:r w:rsidR="0093610A" w:rsidRPr="0055286B">
        <w:rPr>
          <w:rFonts w:eastAsia="標楷體" w:hint="eastAsia"/>
          <w:sz w:val="28"/>
          <w:szCs w:val="28"/>
        </w:rPr>
        <w:t>請勿酒駕</w:t>
      </w:r>
      <w:proofErr w:type="gramEnd"/>
      <w:r w:rsidR="0093610A" w:rsidRPr="0055286B">
        <w:rPr>
          <w:rFonts w:eastAsia="標楷體" w:hint="eastAsia"/>
          <w:sz w:val="28"/>
          <w:szCs w:val="28"/>
        </w:rPr>
        <w:t>。</w:t>
      </w:r>
    </w:p>
    <w:p w14:paraId="7FCCF79A" w14:textId="77777777" w:rsidR="00B7338E" w:rsidRPr="00B7338E" w:rsidRDefault="00B7338E" w:rsidP="00944C24">
      <w:pPr>
        <w:adjustRightInd w:val="0"/>
        <w:snapToGrid w:val="0"/>
        <w:spacing w:after="240" w:line="0" w:lineRule="atLeast"/>
        <w:ind w:left="709" w:right="-4"/>
        <w:jc w:val="both"/>
        <w:rPr>
          <w:rFonts w:eastAsia="標楷體"/>
          <w:color w:val="0D0D0D" w:themeColor="text1" w:themeTint="F2"/>
          <w:sz w:val="28"/>
          <w:szCs w:val="28"/>
        </w:rPr>
      </w:pPr>
      <w:r w:rsidRPr="00B7338E">
        <w:rPr>
          <w:rFonts w:eastAsia="標楷體"/>
          <w:color w:val="0D0D0D" w:themeColor="text1" w:themeTint="F2"/>
          <w:sz w:val="28"/>
          <w:szCs w:val="28"/>
        </w:rPr>
        <w:t>Students shall rent (use) transportation for off-campus activities in accordance with the Ministry of Education's "Directions Regarding the Rental of Vehicles for Off-campus Educational Activities" or take public transportation. Do not drink and drive</w:t>
      </w:r>
    </w:p>
    <w:p w14:paraId="7543DCEE" w14:textId="77777777" w:rsidR="009A0F89" w:rsidRDefault="0093208F"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hint="eastAsia"/>
          <w:sz w:val="28"/>
          <w:szCs w:val="28"/>
        </w:rPr>
        <w:t>凡學生校外活動應依規定投保平安保險，並將保單</w:t>
      </w:r>
      <w:proofErr w:type="gramStart"/>
      <w:r w:rsidRPr="009A0F89">
        <w:rPr>
          <w:rFonts w:eastAsia="標楷體" w:hint="eastAsia"/>
          <w:sz w:val="28"/>
          <w:szCs w:val="28"/>
        </w:rPr>
        <w:t>影本送課外</w:t>
      </w:r>
      <w:proofErr w:type="gramEnd"/>
      <w:r w:rsidRPr="009A0F89">
        <w:rPr>
          <w:rFonts w:eastAsia="標楷體" w:hint="eastAsia"/>
          <w:sz w:val="28"/>
          <w:szCs w:val="28"/>
        </w:rPr>
        <w:t>活動</w:t>
      </w:r>
      <w:r w:rsidR="00E32CEC" w:rsidRPr="009A0F89">
        <w:rPr>
          <w:rFonts w:eastAsia="標楷體" w:hint="eastAsia"/>
          <w:sz w:val="28"/>
          <w:szCs w:val="28"/>
        </w:rPr>
        <w:t>組存查。</w:t>
      </w:r>
    </w:p>
    <w:p w14:paraId="477F9EC1" w14:textId="77777777" w:rsid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All students engaged in off-campus activities shall take out safety insurance in accordance with the regulations and send a copy of the policy to the Extracurricular Activities Group for inspection.</w:t>
      </w:r>
    </w:p>
    <w:p w14:paraId="05FA3B8B" w14:textId="77777777" w:rsidR="009A0F89" w:rsidRDefault="006B1B35"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sz w:val="28"/>
          <w:szCs w:val="28"/>
        </w:rPr>
        <w:t>校外活動應注意天候、地形、並配合氣象、災害防救單位警報之發布，遠離標示危險或公告限制禁止進入、命其離去之地區，不得有違反法令之行為。</w:t>
      </w:r>
    </w:p>
    <w:p w14:paraId="6BCAE669" w14:textId="77777777" w:rsid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During extracurricular activities, students shall pay attention to the weather and terrain, observe the warnings released by meteorological and disaster prevention and rescue units, stay away from areas marked with danger or restricted by announcements, and shall not violate laws and regulations.</w:t>
      </w:r>
    </w:p>
    <w:p w14:paraId="61F63CB5" w14:textId="77777777" w:rsidR="009A0F89" w:rsidRDefault="001C2DE7"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hint="eastAsia"/>
          <w:sz w:val="28"/>
          <w:szCs w:val="28"/>
        </w:rPr>
        <w:lastRenderedPageBreak/>
        <w:t>活動前若發現</w:t>
      </w:r>
      <w:r w:rsidRPr="009A0F89">
        <w:rPr>
          <w:rFonts w:eastAsia="標楷體"/>
          <w:sz w:val="28"/>
          <w:szCs w:val="28"/>
        </w:rPr>
        <w:t>不符安全規定之事項，須立即妥善處理，否則，領隊應宣告延後舉辦或取消活動，不可勉強成行。</w:t>
      </w:r>
    </w:p>
    <w:p w14:paraId="3E83E19E" w14:textId="77777777" w:rsidR="00B7338E" w:rsidRDefault="00B7338E" w:rsidP="00944C24">
      <w:pPr>
        <w:adjustRightInd w:val="0"/>
        <w:snapToGrid w:val="0"/>
        <w:spacing w:after="240" w:line="0" w:lineRule="atLeast"/>
        <w:ind w:left="709" w:right="-4"/>
        <w:jc w:val="both"/>
        <w:rPr>
          <w:rFonts w:eastAsia="標楷體"/>
          <w:sz w:val="28"/>
          <w:szCs w:val="28"/>
          <w:lang w:eastAsia="zh-CN"/>
        </w:rPr>
      </w:pPr>
      <w:r w:rsidRPr="00B7338E">
        <w:rPr>
          <w:rFonts w:eastAsia="標楷體"/>
          <w:sz w:val="28"/>
          <w:szCs w:val="28"/>
        </w:rPr>
        <w:t>If any non-compliance with safety regulations is found before the activity, it shall be dealt with immediately and properly. Otherwise, the tour leader shall announce the postponement or cancellation of the activity</w:t>
      </w:r>
      <w:r>
        <w:rPr>
          <w:rFonts w:ascii="DengXian" w:eastAsia="DengXian" w:hAnsi="DengXian" w:hint="eastAsia"/>
          <w:sz w:val="28"/>
          <w:szCs w:val="28"/>
          <w:lang w:eastAsia="zh-CN"/>
        </w:rPr>
        <w:t>.</w:t>
      </w:r>
    </w:p>
    <w:p w14:paraId="64733985" w14:textId="77777777" w:rsidR="009A0F89" w:rsidRDefault="001C2DE7"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hint="eastAsia"/>
          <w:sz w:val="28"/>
          <w:szCs w:val="28"/>
        </w:rPr>
        <w:t>如於校外活動期間，突遇颱風、地震等重大天災警報，應立即中止活動，如無法立即歸返，應使學校瞭解所處位置及狀況，以利提供必要之協助。</w:t>
      </w:r>
    </w:p>
    <w:p w14:paraId="33729C54" w14:textId="77777777" w:rsid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If a major natural disaster such as a typhoon or earthquake is reported during an off-campus activity, the activity shall be suspended immediately. If students are unable to return immediately, they shall inform the school of the location and condition to get the necessary assistance.</w:t>
      </w:r>
    </w:p>
    <w:p w14:paraId="4EE40367" w14:textId="77777777" w:rsidR="00247FC2" w:rsidRDefault="00E32CEC" w:rsidP="00944C24">
      <w:pPr>
        <w:numPr>
          <w:ilvl w:val="0"/>
          <w:numId w:val="8"/>
        </w:numPr>
        <w:adjustRightInd w:val="0"/>
        <w:snapToGrid w:val="0"/>
        <w:spacing w:line="0" w:lineRule="atLeast"/>
        <w:ind w:left="709" w:right="-4" w:hanging="709"/>
        <w:jc w:val="both"/>
        <w:rPr>
          <w:rFonts w:eastAsia="標楷體"/>
          <w:sz w:val="28"/>
          <w:szCs w:val="28"/>
        </w:rPr>
      </w:pPr>
      <w:r w:rsidRPr="009A0F89">
        <w:rPr>
          <w:rFonts w:eastAsia="標楷體" w:hint="eastAsia"/>
          <w:sz w:val="28"/>
          <w:szCs w:val="28"/>
        </w:rPr>
        <w:t>學生於校外活動時需要尋求協助或發生意外事故，應立即向學校回報，使學校能即時協助同學處理意外事件，讓同學獲得妥善之照料。</w:t>
      </w:r>
    </w:p>
    <w:p w14:paraId="1C636BCC" w14:textId="77777777" w:rsidR="00B7338E"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Students shall report to the school immediately if they need assistance or have an accident in extracurricular activities so that the school can immediately assist students in dealing with the accident, and the students can receive proper care.</w:t>
      </w:r>
    </w:p>
    <w:p w14:paraId="2D2B41BC" w14:textId="77777777" w:rsidR="0093610A" w:rsidRDefault="0093610A" w:rsidP="00944C24">
      <w:pPr>
        <w:numPr>
          <w:ilvl w:val="0"/>
          <w:numId w:val="8"/>
        </w:numPr>
        <w:adjustRightInd w:val="0"/>
        <w:snapToGrid w:val="0"/>
        <w:spacing w:line="0" w:lineRule="atLeast"/>
        <w:ind w:left="709" w:right="-4" w:hanging="709"/>
        <w:jc w:val="both"/>
        <w:rPr>
          <w:rFonts w:eastAsia="標楷體"/>
          <w:sz w:val="28"/>
          <w:szCs w:val="28"/>
        </w:rPr>
      </w:pPr>
      <w:r w:rsidRPr="0055286B">
        <w:rPr>
          <w:rFonts w:eastAsia="標楷體" w:hint="eastAsia"/>
          <w:sz w:val="28"/>
          <w:szCs w:val="28"/>
        </w:rPr>
        <w:t>活動防疫措施請依據中央疫情指揮中心及本校防疫規範辦理。</w:t>
      </w:r>
    </w:p>
    <w:p w14:paraId="6F858DDB" w14:textId="77777777" w:rsidR="00B7338E" w:rsidRPr="0055286B" w:rsidRDefault="00B7338E" w:rsidP="00944C24">
      <w:pPr>
        <w:adjustRightInd w:val="0"/>
        <w:snapToGrid w:val="0"/>
        <w:spacing w:after="240" w:line="0" w:lineRule="atLeast"/>
        <w:ind w:left="709" w:right="-4"/>
        <w:jc w:val="both"/>
        <w:rPr>
          <w:rFonts w:eastAsia="標楷體"/>
          <w:sz w:val="28"/>
          <w:szCs w:val="28"/>
        </w:rPr>
      </w:pPr>
      <w:r w:rsidRPr="00B7338E">
        <w:rPr>
          <w:rFonts w:eastAsia="標楷體"/>
          <w:sz w:val="28"/>
          <w:szCs w:val="28"/>
        </w:rPr>
        <w:t>Please follow the epidemic prevention measures of the Central Epidemic Command Center and the epidemic prevention regulations of NCHU.</w:t>
      </w:r>
    </w:p>
    <w:p w14:paraId="719FEC1D" w14:textId="77777777" w:rsidR="003C0847" w:rsidRDefault="00247FC2" w:rsidP="00944C24">
      <w:pPr>
        <w:adjustRightInd w:val="0"/>
        <w:snapToGrid w:val="0"/>
        <w:spacing w:line="0" w:lineRule="atLeast"/>
        <w:ind w:leftChars="11" w:left="26" w:right="-6"/>
        <w:jc w:val="both"/>
        <w:rPr>
          <w:rFonts w:ascii="標楷體" w:eastAsia="標楷體" w:hAnsi="標楷體"/>
          <w:b/>
          <w:kern w:val="0"/>
          <w:sz w:val="28"/>
          <w:szCs w:val="28"/>
        </w:rPr>
      </w:pPr>
      <w:r w:rsidRPr="009A0F89">
        <w:rPr>
          <w:rFonts w:ascii="標楷體" w:eastAsia="標楷體" w:hAnsi="標楷體" w:hint="eastAsia"/>
          <w:b/>
          <w:kern w:val="0"/>
          <w:sz w:val="28"/>
          <w:szCs w:val="28"/>
        </w:rPr>
        <w:t>本人</w:t>
      </w:r>
      <w:r w:rsidRPr="009A0F89">
        <w:rPr>
          <w:rFonts w:ascii="標楷體" w:eastAsia="標楷體" w:hAnsi="標楷體" w:hint="eastAsia"/>
          <w:b/>
          <w:kern w:val="0"/>
          <w:sz w:val="28"/>
          <w:szCs w:val="28"/>
          <w:u w:val="single"/>
        </w:rPr>
        <w:t xml:space="preserve">          </w:t>
      </w:r>
      <w:r w:rsidR="00EB2E37" w:rsidRPr="009A0F89">
        <w:rPr>
          <w:rFonts w:ascii="標楷體" w:eastAsia="標楷體" w:hAnsi="標楷體" w:hint="eastAsia"/>
          <w:b/>
          <w:kern w:val="0"/>
          <w:sz w:val="28"/>
          <w:szCs w:val="28"/>
          <w:u w:val="single"/>
        </w:rPr>
        <w:t xml:space="preserve">          </w:t>
      </w:r>
      <w:r w:rsidRPr="009A0F89">
        <w:rPr>
          <w:rFonts w:ascii="標楷體" w:eastAsia="標楷體" w:hAnsi="標楷體" w:hint="eastAsia"/>
          <w:b/>
          <w:kern w:val="0"/>
          <w:sz w:val="28"/>
          <w:szCs w:val="28"/>
        </w:rPr>
        <w:t>已詳細閱讀上述注意事項，將轉告全體工作人員暨</w:t>
      </w:r>
      <w:r w:rsidR="00F54B8A" w:rsidRPr="0055286B">
        <w:rPr>
          <w:rFonts w:ascii="標楷體" w:eastAsia="標楷體" w:hAnsi="標楷體" w:hint="eastAsia"/>
          <w:b/>
          <w:kern w:val="0"/>
          <w:sz w:val="28"/>
          <w:szCs w:val="28"/>
        </w:rPr>
        <w:t>參與人員</w:t>
      </w:r>
      <w:r w:rsidRPr="009A0F89">
        <w:rPr>
          <w:rFonts w:ascii="標楷體" w:eastAsia="標楷體" w:hAnsi="標楷體" w:hint="eastAsia"/>
          <w:b/>
          <w:kern w:val="0"/>
          <w:sz w:val="28"/>
          <w:szCs w:val="28"/>
        </w:rPr>
        <w:t>切實遵守</w:t>
      </w:r>
      <w:r w:rsidR="00EB2E37">
        <w:rPr>
          <w:rFonts w:ascii="標楷體" w:eastAsia="標楷體" w:hAnsi="標楷體" w:hint="eastAsia"/>
          <w:b/>
          <w:kern w:val="0"/>
          <w:sz w:val="28"/>
          <w:szCs w:val="28"/>
        </w:rPr>
        <w:t>！</w:t>
      </w:r>
    </w:p>
    <w:p w14:paraId="1F32018F" w14:textId="77777777" w:rsidR="00B7338E" w:rsidRPr="00310006" w:rsidRDefault="00B7338E" w:rsidP="00891486">
      <w:pPr>
        <w:adjustRightInd w:val="0"/>
        <w:snapToGrid w:val="0"/>
        <w:spacing w:beforeLines="50" w:before="180" w:line="0" w:lineRule="atLeast"/>
        <w:ind w:leftChars="11" w:left="26" w:right="-6"/>
        <w:jc w:val="both"/>
        <w:rPr>
          <w:rFonts w:eastAsia="Arial"/>
        </w:rPr>
      </w:pPr>
      <w:r w:rsidRPr="00310006">
        <w:rPr>
          <w:rFonts w:eastAsia="Arial"/>
          <w:b/>
          <w:sz w:val="28"/>
        </w:rPr>
        <w:t>I</w:t>
      </w:r>
      <w:r w:rsidRPr="00310006">
        <w:rPr>
          <w:rFonts w:eastAsia="Arial"/>
        </w:rPr>
        <w:t>_______</w:t>
      </w:r>
      <w:r w:rsidR="00944C24" w:rsidRPr="00310006">
        <w:rPr>
          <w:rFonts w:eastAsia="Arial"/>
        </w:rPr>
        <w:t>__</w:t>
      </w:r>
      <w:r w:rsidRPr="00310006">
        <w:rPr>
          <w:rFonts w:eastAsia="Arial"/>
        </w:rPr>
        <w:t xml:space="preserve">_____ </w:t>
      </w:r>
      <w:r w:rsidRPr="00B7338E">
        <w:rPr>
          <w:rFonts w:eastAsia="Arial"/>
          <w:b/>
        </w:rPr>
        <w:t>(name) have read the above precautions in detail and will tell all staff and participants to abide by them!</w:t>
      </w:r>
    </w:p>
    <w:p w14:paraId="5C728983" w14:textId="77777777" w:rsidR="00B7338E" w:rsidRPr="00B7338E" w:rsidRDefault="00B7338E" w:rsidP="00944C24">
      <w:pPr>
        <w:adjustRightInd w:val="0"/>
        <w:snapToGrid w:val="0"/>
        <w:spacing w:beforeLines="100" w:before="360" w:line="0" w:lineRule="atLeast"/>
        <w:ind w:leftChars="11" w:left="26" w:right="-6"/>
        <w:jc w:val="both"/>
        <w:rPr>
          <w:rFonts w:ascii="標楷體" w:eastAsia="標楷體" w:hAnsi="標楷體"/>
          <w:b/>
          <w:sz w:val="28"/>
          <w:szCs w:val="28"/>
        </w:rPr>
      </w:pPr>
    </w:p>
    <w:p w14:paraId="31125A21" w14:textId="77777777" w:rsidR="003C0847" w:rsidRPr="004258C0" w:rsidRDefault="003C0847" w:rsidP="00E27B11">
      <w:pPr>
        <w:spacing w:before="100" w:after="100"/>
        <w:ind w:leftChars="415" w:left="1416" w:right="-4" w:hangingChars="175" w:hanging="420"/>
        <w:jc w:val="right"/>
        <w:rPr>
          <w:rFonts w:eastAsia="標楷體"/>
        </w:rPr>
      </w:pPr>
    </w:p>
    <w:sectPr w:rsidR="003C0847" w:rsidRPr="004258C0" w:rsidSect="0023700C">
      <w:footerReference w:type="default" r:id="rId7"/>
      <w:pgSz w:w="11906" w:h="16838"/>
      <w:pgMar w:top="1440" w:right="1800" w:bottom="1440" w:left="180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07BF" w14:textId="77777777" w:rsidR="005872B6" w:rsidRDefault="005872B6">
      <w:r>
        <w:separator/>
      </w:r>
    </w:p>
  </w:endnote>
  <w:endnote w:type="continuationSeparator" w:id="0">
    <w:p w14:paraId="6954F8FF" w14:textId="77777777" w:rsidR="005872B6" w:rsidRDefault="0058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ipei Sans TC Beta">
    <w:panose1 w:val="00000000000000000000"/>
    <w:charset w:val="88"/>
    <w:family w:val="auto"/>
    <w:pitch w:val="variable"/>
    <w:sig w:usb0="20000003" w:usb1="2ACF3C10"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398933"/>
      <w:docPartObj>
        <w:docPartGallery w:val="Page Numbers (Bottom of Page)"/>
        <w:docPartUnique/>
      </w:docPartObj>
    </w:sdtPr>
    <w:sdtEndPr/>
    <w:sdtContent>
      <w:p w14:paraId="0C94CB8D" w14:textId="77777777" w:rsidR="006B0CFA" w:rsidRDefault="00AA7111">
        <w:pPr>
          <w:pStyle w:val="a4"/>
          <w:jc w:val="center"/>
        </w:pPr>
        <w:r>
          <w:fldChar w:fldCharType="begin"/>
        </w:r>
        <w:r>
          <w:instrText>PAGE   \* MERGEFORMAT</w:instrText>
        </w:r>
        <w:r>
          <w:fldChar w:fldCharType="separate"/>
        </w:r>
        <w:r w:rsidRPr="00310006">
          <w:rPr>
            <w:noProof/>
            <w:lang w:val="zh-TW"/>
          </w:rPr>
          <w:t>2</w:t>
        </w:r>
        <w:r>
          <w:fldChar w:fldCharType="end"/>
        </w:r>
      </w:p>
    </w:sdtContent>
  </w:sdt>
  <w:p w14:paraId="43518AB5" w14:textId="77777777" w:rsidR="006B0CFA" w:rsidRDefault="00CC1E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88147" w14:textId="77777777" w:rsidR="005872B6" w:rsidRDefault="005872B6">
      <w:r>
        <w:separator/>
      </w:r>
    </w:p>
  </w:footnote>
  <w:footnote w:type="continuationSeparator" w:id="0">
    <w:p w14:paraId="3BC7E34C" w14:textId="77777777" w:rsidR="005872B6" w:rsidRDefault="00587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62C"/>
    <w:multiLevelType w:val="hybridMultilevel"/>
    <w:tmpl w:val="7534A916"/>
    <w:lvl w:ilvl="0" w:tplc="FA1C8D12">
      <w:start w:val="1"/>
      <w:numFmt w:val="decimal"/>
      <w:lvlText w:val="%1、"/>
      <w:lvlJc w:val="left"/>
      <w:pPr>
        <w:tabs>
          <w:tab w:val="num" w:pos="1680"/>
        </w:tabs>
        <w:ind w:left="1680" w:hanging="360"/>
      </w:pPr>
      <w:rPr>
        <w:rFonts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1" w15:restartNumberingAfterBreak="0">
    <w:nsid w:val="1CBC178C"/>
    <w:multiLevelType w:val="hybridMultilevel"/>
    <w:tmpl w:val="F1DC2038"/>
    <w:lvl w:ilvl="0" w:tplc="D7C2C4C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143C41"/>
    <w:multiLevelType w:val="hybridMultilevel"/>
    <w:tmpl w:val="11F68B68"/>
    <w:lvl w:ilvl="0" w:tplc="A52E423E">
      <w:start w:val="1"/>
      <w:numFmt w:val="taiwaneseCountingThousand"/>
      <w:lvlText w:val="%1、"/>
      <w:lvlJc w:val="left"/>
      <w:pPr>
        <w:ind w:left="622" w:hanging="480"/>
      </w:pPr>
      <w:rPr>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30D50E9C"/>
    <w:multiLevelType w:val="hybridMultilevel"/>
    <w:tmpl w:val="2B0CC1B0"/>
    <w:lvl w:ilvl="0" w:tplc="B44A2404">
      <w:start w:val="1"/>
      <w:numFmt w:val="taiwaneseCountingThousand"/>
      <w:lvlText w:val="%1、"/>
      <w:lvlJc w:val="left"/>
      <w:pPr>
        <w:tabs>
          <w:tab w:val="num" w:pos="1178"/>
        </w:tabs>
        <w:ind w:left="1178" w:hanging="480"/>
      </w:pPr>
      <w:rPr>
        <w:rFonts w:hint="eastAsia"/>
      </w:rPr>
    </w:lvl>
    <w:lvl w:ilvl="1" w:tplc="08782D48">
      <w:start w:val="1"/>
      <w:numFmt w:val="decimalFullWidth"/>
      <w:lvlText w:val="%2、"/>
      <w:lvlJc w:val="left"/>
      <w:pPr>
        <w:tabs>
          <w:tab w:val="num" w:pos="1538"/>
        </w:tabs>
        <w:ind w:left="1538" w:hanging="360"/>
      </w:pPr>
      <w:rPr>
        <w:rFonts w:hint="default"/>
      </w:r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15:restartNumberingAfterBreak="0">
    <w:nsid w:val="3ED94EFF"/>
    <w:multiLevelType w:val="hybridMultilevel"/>
    <w:tmpl w:val="321CC47E"/>
    <w:lvl w:ilvl="0" w:tplc="A534599C">
      <w:start w:val="1"/>
      <w:numFmt w:val="taiwaneseCountingThousand"/>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 w15:restartNumberingAfterBreak="0">
    <w:nsid w:val="4E461060"/>
    <w:multiLevelType w:val="hybridMultilevel"/>
    <w:tmpl w:val="4606DE28"/>
    <w:lvl w:ilvl="0" w:tplc="0F1274EE">
      <w:start w:val="1"/>
      <w:numFmt w:val="decimalFullWidth"/>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6C6246B0"/>
    <w:multiLevelType w:val="hybridMultilevel"/>
    <w:tmpl w:val="8D3CB8A4"/>
    <w:lvl w:ilvl="0" w:tplc="0409000F">
      <w:start w:val="1"/>
      <w:numFmt w:val="decimal"/>
      <w:lvlText w:val="%1."/>
      <w:lvlJc w:val="left"/>
      <w:pPr>
        <w:ind w:left="622" w:hanging="480"/>
      </w:pPr>
      <w:rPr>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72B141FD"/>
    <w:multiLevelType w:val="hybridMultilevel"/>
    <w:tmpl w:val="B24E0112"/>
    <w:lvl w:ilvl="0" w:tplc="3F002C9C">
      <w:start w:val="1"/>
      <w:numFmt w:val="taiwaneseCountingThousand"/>
      <w:lvlText w:val="%1、"/>
      <w:lvlJc w:val="left"/>
      <w:pPr>
        <w:tabs>
          <w:tab w:val="num" w:pos="375"/>
        </w:tabs>
        <w:ind w:left="375" w:hanging="37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7EFC5F1F"/>
    <w:multiLevelType w:val="hybridMultilevel"/>
    <w:tmpl w:val="139A585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8"/>
  </w:num>
  <w:num w:numId="2">
    <w:abstractNumId w:val="5"/>
  </w:num>
  <w:num w:numId="3">
    <w:abstractNumId w:val="1"/>
  </w:num>
  <w:num w:numId="4">
    <w:abstractNumId w:val="7"/>
  </w:num>
  <w:num w:numId="5">
    <w:abstractNumId w:val="3"/>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16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FAF"/>
    <w:rsid w:val="00042A8C"/>
    <w:rsid w:val="000C4441"/>
    <w:rsid w:val="000C714E"/>
    <w:rsid w:val="000D14B0"/>
    <w:rsid w:val="0010619A"/>
    <w:rsid w:val="001C2DE7"/>
    <w:rsid w:val="00247FC2"/>
    <w:rsid w:val="002616FC"/>
    <w:rsid w:val="003B7765"/>
    <w:rsid w:val="003C0847"/>
    <w:rsid w:val="004130D3"/>
    <w:rsid w:val="00417B1C"/>
    <w:rsid w:val="004258C0"/>
    <w:rsid w:val="004819AA"/>
    <w:rsid w:val="004C78E7"/>
    <w:rsid w:val="004F024E"/>
    <w:rsid w:val="0055286B"/>
    <w:rsid w:val="005872B6"/>
    <w:rsid w:val="006127DC"/>
    <w:rsid w:val="006673E9"/>
    <w:rsid w:val="00676DE0"/>
    <w:rsid w:val="006871EF"/>
    <w:rsid w:val="00694E66"/>
    <w:rsid w:val="006B1B35"/>
    <w:rsid w:val="006B1EE0"/>
    <w:rsid w:val="006E2A66"/>
    <w:rsid w:val="00742D27"/>
    <w:rsid w:val="007A2283"/>
    <w:rsid w:val="00856AEC"/>
    <w:rsid w:val="00891486"/>
    <w:rsid w:val="008926D2"/>
    <w:rsid w:val="0093208F"/>
    <w:rsid w:val="00935200"/>
    <w:rsid w:val="0093610A"/>
    <w:rsid w:val="00944C24"/>
    <w:rsid w:val="00960D1C"/>
    <w:rsid w:val="00981C13"/>
    <w:rsid w:val="009A0F89"/>
    <w:rsid w:val="009A3451"/>
    <w:rsid w:val="00A32F9A"/>
    <w:rsid w:val="00AA7111"/>
    <w:rsid w:val="00AB5E3B"/>
    <w:rsid w:val="00B07273"/>
    <w:rsid w:val="00B7338E"/>
    <w:rsid w:val="00BC190D"/>
    <w:rsid w:val="00BD1B05"/>
    <w:rsid w:val="00BE269C"/>
    <w:rsid w:val="00C75018"/>
    <w:rsid w:val="00CC1E1F"/>
    <w:rsid w:val="00D365B8"/>
    <w:rsid w:val="00D54AA6"/>
    <w:rsid w:val="00E27B11"/>
    <w:rsid w:val="00E32CEC"/>
    <w:rsid w:val="00E826DC"/>
    <w:rsid w:val="00E93FAF"/>
    <w:rsid w:val="00EB07FB"/>
    <w:rsid w:val="00EB2E37"/>
    <w:rsid w:val="00EB41E9"/>
    <w:rsid w:val="00ED3C9B"/>
    <w:rsid w:val="00F23BB7"/>
    <w:rsid w:val="00F54B8A"/>
    <w:rsid w:val="00F568FB"/>
    <w:rsid w:val="00F948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D5F48E"/>
  <w15:chartTrackingRefBased/>
  <w15:docId w15:val="{3E30CB0E-6FB5-4871-AA93-271D29D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38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3">
    <w:name w:val="header"/>
    <w:basedOn w:val="a"/>
    <w:rsid w:val="003B7765"/>
    <w:pPr>
      <w:tabs>
        <w:tab w:val="center" w:pos="4153"/>
        <w:tab w:val="right" w:pos="8306"/>
      </w:tabs>
      <w:snapToGrid w:val="0"/>
    </w:pPr>
    <w:rPr>
      <w:sz w:val="20"/>
      <w:szCs w:val="20"/>
    </w:rPr>
  </w:style>
  <w:style w:type="paragraph" w:styleId="a4">
    <w:name w:val="footer"/>
    <w:basedOn w:val="a"/>
    <w:link w:val="a5"/>
    <w:uiPriority w:val="99"/>
    <w:rsid w:val="003B7765"/>
    <w:pPr>
      <w:tabs>
        <w:tab w:val="center" w:pos="4153"/>
        <w:tab w:val="right" w:pos="8306"/>
      </w:tabs>
      <w:snapToGrid w:val="0"/>
    </w:pPr>
    <w:rPr>
      <w:sz w:val="20"/>
      <w:szCs w:val="20"/>
    </w:rPr>
  </w:style>
  <w:style w:type="character" w:customStyle="1" w:styleId="a5">
    <w:name w:val="頁尾 字元"/>
    <w:basedOn w:val="a0"/>
    <w:link w:val="a4"/>
    <w:uiPriority w:val="99"/>
    <w:rsid w:val="004258C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922</Words>
  <Characters>2057</Characters>
  <Application>Microsoft Office Word</Application>
  <DocSecurity>0</DocSecurity>
  <Lines>54</Lines>
  <Paragraphs>25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國立交通大學校外學生活動安全輔導辦法</dc:title>
  <dc:subject/>
  <dc:creator>user</dc:creator>
  <cp:keywords/>
  <cp:lastModifiedBy>子喻 徐</cp:lastModifiedBy>
  <cp:revision>6</cp:revision>
  <cp:lastPrinted>2014-08-20T08:41:00Z</cp:lastPrinted>
  <dcterms:created xsi:type="dcterms:W3CDTF">2024-03-28T02:56:00Z</dcterms:created>
  <dcterms:modified xsi:type="dcterms:W3CDTF">2024-06-27T09:38:00Z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b599cab3a4b9e4a285230b6615c32051997dd7f53a09e37c7af3f78bde49f0a2</vt:lpwstr>
  </property>
</Properties>
</file>