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6F373" w14:textId="31532E63" w:rsidR="00831C31" w:rsidRPr="000E0C96" w:rsidRDefault="00831C31" w:rsidP="00A93317">
      <w:pPr>
        <w:adjustRightInd w:val="0"/>
        <w:snapToGrid w:val="0"/>
        <w:spacing w:after="0"/>
        <w:jc w:val="center"/>
        <w:rPr>
          <w:rFonts w:ascii="微軟正黑體" w:eastAsia="微軟正黑體" w:hAnsi="微軟正黑體"/>
          <w:b/>
          <w:bCs/>
        </w:rPr>
      </w:pPr>
      <w:r w:rsidRPr="000E0C96">
        <w:rPr>
          <w:rFonts w:ascii="Segoe UI Emoji" w:eastAsia="微軟正黑體" w:hAnsi="Segoe UI Emoji" w:cs="Segoe UI Emoji"/>
          <w:b/>
          <w:bCs/>
        </w:rPr>
        <w:t>🚨</w:t>
      </w:r>
      <w:r w:rsidRPr="000E0C96">
        <w:rPr>
          <w:rFonts w:ascii="微軟正黑體" w:eastAsia="微軟正黑體" w:hAnsi="微軟正黑體" w:hint="eastAsia"/>
          <w:b/>
          <w:bCs/>
        </w:rPr>
        <w:t xml:space="preserve"> 履歷投遞期限延長至10/6</w:t>
      </w:r>
      <w:r w:rsidR="000E0C96" w:rsidRPr="000E0C96">
        <w:rPr>
          <w:rFonts w:ascii="微軟正黑體" w:eastAsia="微軟正黑體" w:hAnsi="微軟正黑體" w:hint="eastAsia"/>
          <w:b/>
          <w:bCs/>
        </w:rPr>
        <w:t>(二) !</w:t>
      </w:r>
    </w:p>
    <w:p w14:paraId="3482ADDF" w14:textId="3D7D0BF7" w:rsidR="00831C31" w:rsidRPr="000E0C96" w:rsidRDefault="00831C31" w:rsidP="000E0C96">
      <w:pPr>
        <w:adjustRightInd w:val="0"/>
        <w:snapToGrid w:val="0"/>
        <w:spacing w:after="0"/>
        <w:jc w:val="center"/>
        <w:rPr>
          <w:rFonts w:ascii="微軟正黑體" w:eastAsia="微軟正黑體" w:hAnsi="微軟正黑體"/>
          <w:b/>
          <w:bCs/>
        </w:rPr>
      </w:pPr>
      <w:r w:rsidRPr="000E0C96">
        <w:rPr>
          <w:rFonts w:ascii="微軟正黑體" w:eastAsia="微軟正黑體" w:hAnsi="微軟正黑體" w:hint="eastAsia"/>
          <w:b/>
          <w:bCs/>
        </w:rPr>
        <w:t>【2026 Deloitte 勤業眾信】審計與確信服務校園徵才</w:t>
      </w:r>
    </w:p>
    <w:p w14:paraId="5A65D446" w14:textId="77777777" w:rsidR="007E03C6" w:rsidRDefault="007E03C6" w:rsidP="007E03C6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</w:p>
    <w:p w14:paraId="62CD5ECC" w14:textId="358F6D6E" w:rsidR="007E03C6" w:rsidRPr="007E03C6" w:rsidRDefault="007E03C6" w:rsidP="007E03C6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  <w:r w:rsidRPr="007E03C6">
        <w:rPr>
          <w:rFonts w:ascii="微軟正黑體" w:eastAsia="微軟正黑體" w:hAnsi="微軟正黑體"/>
          <w:sz w:val="20"/>
          <w:szCs w:val="20"/>
        </w:rPr>
        <w:t>Hi 同學們</w:t>
      </w:r>
      <w:r w:rsidRPr="007E03C6">
        <w:rPr>
          <w:rFonts w:ascii="Segoe UI Emoji" w:eastAsia="微軟正黑體" w:hAnsi="Segoe UI Emoji" w:cs="Segoe UI Emoji"/>
          <w:sz w:val="20"/>
          <w:szCs w:val="20"/>
        </w:rPr>
        <w:t>👋</w:t>
      </w:r>
      <w:r w:rsidRPr="007E03C6">
        <w:rPr>
          <w:rFonts w:ascii="Arial" w:eastAsia="微軟正黑體" w:hAnsi="Arial" w:cs="Arial"/>
          <w:sz w:val="20"/>
          <w:szCs w:val="20"/>
        </w:rPr>
        <w:t> </w:t>
      </w:r>
      <w:r w:rsidRPr="007E03C6">
        <w:rPr>
          <w:rFonts w:ascii="微軟正黑體" w:eastAsia="微軟正黑體" w:hAnsi="微軟正黑體"/>
          <w:sz w:val="20"/>
          <w:szCs w:val="20"/>
        </w:rPr>
        <w:t> </w:t>
      </w:r>
    </w:p>
    <w:p w14:paraId="1BFF0AE8" w14:textId="17325861" w:rsidR="00831C31" w:rsidRPr="00A93317" w:rsidRDefault="00831C31" w:rsidP="00A93317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  <w:r w:rsidRPr="00A93317">
        <w:rPr>
          <w:rFonts w:ascii="微軟正黑體" w:eastAsia="微軟正黑體" w:hAnsi="微軟正黑體" w:hint="eastAsia"/>
          <w:sz w:val="20"/>
          <w:szCs w:val="20"/>
        </w:rPr>
        <w:t>還在考慮要不要投遞</w:t>
      </w:r>
      <w:r w:rsidR="00A93317" w:rsidRPr="00A93317">
        <w:rPr>
          <w:rFonts w:ascii="微軟正黑體" w:eastAsia="微軟正黑體" w:hAnsi="微軟正黑體" w:hint="eastAsia"/>
          <w:sz w:val="20"/>
          <w:szCs w:val="20"/>
        </w:rPr>
        <w:t>嗎</w:t>
      </w:r>
      <w:r w:rsidRPr="00A93317">
        <w:rPr>
          <w:rFonts w:ascii="微軟正黑體" w:eastAsia="微軟正黑體" w:hAnsi="微軟正黑體" w:hint="eastAsia"/>
          <w:sz w:val="20"/>
          <w:szCs w:val="20"/>
        </w:rPr>
        <w:t>？還沒準備好履歷</w:t>
      </w:r>
      <w:r w:rsidR="00A93317" w:rsidRPr="00A93317">
        <w:rPr>
          <w:rFonts w:ascii="微軟正黑體" w:eastAsia="微軟正黑體" w:hAnsi="微軟正黑體" w:hint="eastAsia"/>
          <w:sz w:val="20"/>
          <w:szCs w:val="20"/>
        </w:rPr>
        <w:t>嗎</w:t>
      </w:r>
      <w:r w:rsidRPr="00A93317">
        <w:rPr>
          <w:rFonts w:ascii="微軟正黑體" w:eastAsia="微軟正黑體" w:hAnsi="微軟正黑體" w:hint="eastAsia"/>
          <w:sz w:val="20"/>
          <w:szCs w:val="20"/>
        </w:rPr>
        <w:t>？把握多出來的時間，完成你的職涯第一步！</w:t>
      </w:r>
    </w:p>
    <w:p w14:paraId="2252255F" w14:textId="77777777" w:rsidR="00831C31" w:rsidRPr="00A93317" w:rsidRDefault="00831C31" w:rsidP="00A93317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</w:p>
    <w:p w14:paraId="4470851A" w14:textId="60CFD4D7" w:rsidR="00831C31" w:rsidRPr="00A93317" w:rsidRDefault="00831C31" w:rsidP="00A93317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  <w:r w:rsidRPr="00A93317">
        <w:rPr>
          <w:rFonts w:ascii="微軟正黑體" w:eastAsia="微軟正黑體" w:hAnsi="微軟正黑體" w:hint="eastAsia"/>
          <w:sz w:val="20"/>
          <w:szCs w:val="20"/>
        </w:rPr>
        <w:t>Deloitte 審計與確信服務校園徵才</w:t>
      </w:r>
      <w:r w:rsidRPr="00A93317">
        <w:rPr>
          <w:rFonts w:ascii="微軟正黑體" w:eastAsia="微軟正黑體" w:hAnsi="微軟正黑體" w:hint="eastAsia"/>
          <w:b/>
          <w:bCs/>
          <w:sz w:val="20"/>
          <w:szCs w:val="20"/>
        </w:rPr>
        <w:t>，</w:t>
      </w:r>
      <w:r w:rsidRPr="00A93317">
        <w:rPr>
          <w:rFonts w:ascii="微軟正黑體" w:eastAsia="微軟正黑體" w:hAnsi="微軟正黑體" w:hint="eastAsia"/>
          <w:b/>
          <w:bCs/>
          <w:color w:val="FF0000"/>
          <w:sz w:val="20"/>
          <w:szCs w:val="20"/>
        </w:rPr>
        <w:t>履歷投遞期限延長至 10/6(二)</w:t>
      </w:r>
      <w:r w:rsidRPr="00A93317">
        <w:rPr>
          <w:rFonts w:ascii="微軟正黑體" w:eastAsia="微軟正黑體" w:hAnsi="微軟正黑體" w:hint="eastAsia"/>
          <w:sz w:val="20"/>
          <w:szCs w:val="20"/>
        </w:rPr>
        <w:t>，歡迎對審計、確信及電腦審計相關職務有興趣的同學，把握最後機會投遞！</w:t>
      </w:r>
    </w:p>
    <w:p w14:paraId="2BAF1D40" w14:textId="77777777" w:rsidR="00831C31" w:rsidRPr="00A93317" w:rsidRDefault="00831C31" w:rsidP="00831C31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</w:p>
    <w:p w14:paraId="7801DBD1" w14:textId="77777777" w:rsidR="00831C31" w:rsidRPr="00A93317" w:rsidRDefault="00831C31" w:rsidP="00831C31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  <w:r w:rsidRPr="00A93317">
        <w:rPr>
          <w:rFonts w:ascii="Segoe UI Emoji" w:eastAsia="微軟正黑體" w:hAnsi="Segoe UI Emoji" w:cs="Segoe UI Emoji"/>
          <w:sz w:val="20"/>
          <w:szCs w:val="20"/>
        </w:rPr>
        <w:t>✨</w:t>
      </w:r>
      <w:r w:rsidRPr="00A93317">
        <w:rPr>
          <w:rFonts w:ascii="微軟正黑體" w:eastAsia="微軟正黑體" w:hAnsi="微軟正黑體"/>
          <w:sz w:val="20"/>
          <w:szCs w:val="20"/>
        </w:rPr>
        <w:t xml:space="preserve"> </w:t>
      </w:r>
      <w:r w:rsidRPr="00A93317">
        <w:rPr>
          <w:rFonts w:ascii="微軟正黑體" w:eastAsia="微軟正黑體" w:hAnsi="微軟正黑體" w:hint="eastAsia"/>
          <w:sz w:val="20"/>
          <w:szCs w:val="20"/>
        </w:rPr>
        <w:t>多元職務，探索你的職涯可能</w:t>
      </w:r>
    </w:p>
    <w:p w14:paraId="7E890546" w14:textId="5A612BCC" w:rsidR="00831C31" w:rsidRPr="00A93317" w:rsidRDefault="00831C31" w:rsidP="00A93317">
      <w:pPr>
        <w:pStyle w:val="a9"/>
        <w:numPr>
          <w:ilvl w:val="0"/>
          <w:numId w:val="1"/>
        </w:numPr>
        <w:adjustRightInd w:val="0"/>
        <w:snapToGrid w:val="0"/>
        <w:spacing w:after="0"/>
        <w:ind w:left="284" w:hanging="284"/>
        <w:rPr>
          <w:rFonts w:ascii="微軟正黑體" w:eastAsia="微軟正黑體" w:hAnsi="微軟正黑體"/>
          <w:sz w:val="20"/>
          <w:szCs w:val="20"/>
        </w:rPr>
      </w:pPr>
      <w:r w:rsidRPr="00A93317">
        <w:rPr>
          <w:rFonts w:ascii="微軟正黑體" w:eastAsia="微軟正黑體" w:hAnsi="微軟正黑體"/>
          <w:sz w:val="20"/>
          <w:szCs w:val="20"/>
        </w:rPr>
        <w:t>初級審計員</w:t>
      </w:r>
      <w:r w:rsidRPr="00A93317">
        <w:rPr>
          <w:rFonts w:ascii="Segoe UI Emoji" w:eastAsia="微軟正黑體" w:hAnsi="Segoe UI Emoji" w:cs="Segoe UI Emoji" w:hint="eastAsia"/>
          <w:sz w:val="20"/>
          <w:szCs w:val="20"/>
        </w:rPr>
        <w:t>：</w:t>
      </w:r>
      <w:hyperlink r:id="rId7" w:tgtFrame="_blank" w:history="1">
        <w:r w:rsidRPr="00A93317">
          <w:rPr>
            <w:rStyle w:val="ae"/>
            <w:rFonts w:ascii="微軟正黑體" w:eastAsia="微軟正黑體" w:hAnsi="微軟正黑體"/>
            <w:sz w:val="20"/>
            <w:szCs w:val="20"/>
          </w:rPr>
          <w:t>投遞連結</w:t>
        </w:r>
      </w:hyperlink>
      <w:r w:rsidRPr="00A93317">
        <w:rPr>
          <w:rFonts w:ascii="微軟正黑體" w:eastAsia="微軟正黑體" w:hAnsi="微軟正黑體"/>
          <w:sz w:val="20"/>
          <w:szCs w:val="20"/>
        </w:rPr>
        <w:t> </w:t>
      </w:r>
    </w:p>
    <w:p w14:paraId="699C58F8" w14:textId="291A07D4" w:rsidR="00831C31" w:rsidRPr="00A93317" w:rsidRDefault="00831C31" w:rsidP="00A93317">
      <w:pPr>
        <w:pStyle w:val="a9"/>
        <w:numPr>
          <w:ilvl w:val="0"/>
          <w:numId w:val="1"/>
        </w:numPr>
        <w:adjustRightInd w:val="0"/>
        <w:snapToGrid w:val="0"/>
        <w:spacing w:after="0"/>
        <w:ind w:left="284" w:hanging="284"/>
        <w:rPr>
          <w:rFonts w:ascii="微軟正黑體" w:eastAsia="微軟正黑體" w:hAnsi="微軟正黑體"/>
          <w:sz w:val="20"/>
          <w:szCs w:val="20"/>
        </w:rPr>
      </w:pPr>
      <w:r w:rsidRPr="00A93317">
        <w:rPr>
          <w:rFonts w:ascii="微軟正黑體" w:eastAsia="微軟正黑體" w:hAnsi="微軟正黑體"/>
          <w:sz w:val="20"/>
          <w:szCs w:val="20"/>
        </w:rPr>
        <w:t>確信諮詢服務顧問</w:t>
      </w:r>
      <w:r w:rsidRPr="00A93317">
        <w:rPr>
          <w:rFonts w:ascii="Segoe UI Emoji" w:eastAsia="微軟正黑體" w:hAnsi="Segoe UI Emoji" w:cs="Segoe UI Emoji" w:hint="eastAsia"/>
          <w:sz w:val="20"/>
          <w:szCs w:val="20"/>
        </w:rPr>
        <w:t>：</w:t>
      </w:r>
      <w:hyperlink r:id="rId8" w:tgtFrame="_blank" w:history="1">
        <w:r w:rsidRPr="00A93317">
          <w:rPr>
            <w:rStyle w:val="ae"/>
            <w:rFonts w:ascii="微軟正黑體" w:eastAsia="微軟正黑體" w:hAnsi="微軟正黑體"/>
            <w:sz w:val="20"/>
            <w:szCs w:val="20"/>
          </w:rPr>
          <w:t>投遞連結</w:t>
        </w:r>
      </w:hyperlink>
      <w:r w:rsidRPr="00A93317">
        <w:rPr>
          <w:rFonts w:ascii="微軟正黑體" w:eastAsia="微軟正黑體" w:hAnsi="微軟正黑體"/>
          <w:sz w:val="20"/>
          <w:szCs w:val="20"/>
        </w:rPr>
        <w:t> </w:t>
      </w:r>
    </w:p>
    <w:p w14:paraId="2E0E1CC1" w14:textId="1AAEACA6" w:rsidR="00831C31" w:rsidRPr="00A93317" w:rsidRDefault="00831C31" w:rsidP="00A93317">
      <w:pPr>
        <w:pStyle w:val="a9"/>
        <w:numPr>
          <w:ilvl w:val="0"/>
          <w:numId w:val="1"/>
        </w:numPr>
        <w:adjustRightInd w:val="0"/>
        <w:snapToGrid w:val="0"/>
        <w:spacing w:after="0"/>
        <w:ind w:left="284" w:hanging="284"/>
        <w:rPr>
          <w:rFonts w:ascii="微軟正黑體" w:eastAsia="微軟正黑體" w:hAnsi="微軟正黑體"/>
          <w:sz w:val="20"/>
          <w:szCs w:val="20"/>
        </w:rPr>
      </w:pPr>
      <w:r w:rsidRPr="00A93317">
        <w:rPr>
          <w:rFonts w:ascii="微軟正黑體" w:eastAsia="微軟正黑體" w:hAnsi="微軟正黑體"/>
          <w:sz w:val="20"/>
          <w:szCs w:val="20"/>
        </w:rPr>
        <w:t>電腦審計/資訊系統稽核顧問</w:t>
      </w:r>
      <w:r w:rsidRPr="00A93317">
        <w:rPr>
          <w:rFonts w:ascii="Segoe UI Emoji" w:eastAsia="微軟正黑體" w:hAnsi="Segoe UI Emoji" w:cs="Segoe UI Emoji" w:hint="eastAsia"/>
          <w:sz w:val="20"/>
          <w:szCs w:val="20"/>
        </w:rPr>
        <w:t>：</w:t>
      </w:r>
      <w:hyperlink r:id="rId9" w:tgtFrame="_blank" w:history="1">
        <w:r w:rsidRPr="00A93317">
          <w:rPr>
            <w:rStyle w:val="ae"/>
            <w:rFonts w:ascii="微軟正黑體" w:eastAsia="微軟正黑體" w:hAnsi="微軟正黑體"/>
            <w:sz w:val="20"/>
            <w:szCs w:val="20"/>
          </w:rPr>
          <w:t>投遞連結</w:t>
        </w:r>
      </w:hyperlink>
      <w:r w:rsidRPr="00A93317">
        <w:rPr>
          <w:rFonts w:ascii="微軟正黑體" w:eastAsia="微軟正黑體" w:hAnsi="微軟正黑體"/>
          <w:sz w:val="20"/>
          <w:szCs w:val="20"/>
        </w:rPr>
        <w:t> </w:t>
      </w:r>
    </w:p>
    <w:p w14:paraId="42AC8F0E" w14:textId="77777777" w:rsidR="00831C31" w:rsidRPr="00A93317" w:rsidRDefault="00831C31" w:rsidP="00831C31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</w:p>
    <w:p w14:paraId="70F8D464" w14:textId="77777777" w:rsidR="00831C31" w:rsidRPr="00A93317" w:rsidRDefault="00831C31" w:rsidP="00831C31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  <w:r w:rsidRPr="00A93317">
        <w:rPr>
          <w:rFonts w:ascii="微軟正黑體" w:eastAsia="微軟正黑體" w:hAnsi="微軟正黑體" w:hint="eastAsia"/>
          <w:sz w:val="20"/>
          <w:szCs w:val="20"/>
        </w:rPr>
        <w:t>從實際專案與工作經驗出發，累積專業能力、接觸不同產業，開啟更多元的職涯發展。</w:t>
      </w:r>
    </w:p>
    <w:p w14:paraId="6CC2AC7F" w14:textId="77777777" w:rsidR="00A93317" w:rsidRDefault="00A93317" w:rsidP="00831C31">
      <w:pPr>
        <w:adjustRightInd w:val="0"/>
        <w:snapToGrid w:val="0"/>
        <w:spacing w:after="0"/>
        <w:rPr>
          <w:rFonts w:ascii="Segoe UI Emoji" w:eastAsia="微軟正黑體" w:hAnsi="Segoe UI Emoji" w:cs="Segoe UI Emoji"/>
          <w:sz w:val="20"/>
          <w:szCs w:val="20"/>
        </w:rPr>
      </w:pPr>
    </w:p>
    <w:p w14:paraId="3C7B1CD8" w14:textId="5D7BADAD" w:rsidR="00831C31" w:rsidRPr="00A93317" w:rsidRDefault="00831C31" w:rsidP="00831C31">
      <w:pPr>
        <w:adjustRightInd w:val="0"/>
        <w:snapToGrid w:val="0"/>
        <w:spacing w:after="0"/>
        <w:rPr>
          <w:rFonts w:ascii="微軟正黑體" w:eastAsia="微軟正黑體" w:hAnsi="微軟正黑體"/>
          <w:sz w:val="20"/>
          <w:szCs w:val="20"/>
        </w:rPr>
      </w:pPr>
      <w:r w:rsidRPr="00A93317">
        <w:rPr>
          <w:rFonts w:ascii="Segoe UI Emoji" w:eastAsia="微軟正黑體" w:hAnsi="Segoe UI Emoji" w:cs="Segoe UI Emoji" w:hint="eastAsia"/>
          <w:sz w:val="20"/>
          <w:szCs w:val="20"/>
        </w:rPr>
        <w:t>🪄</w:t>
      </w:r>
      <w:r w:rsidRPr="00A93317">
        <w:rPr>
          <w:rFonts w:ascii="微軟正黑體" w:eastAsia="微軟正黑體" w:hAnsi="微軟正黑體" w:hint="eastAsia"/>
          <w:sz w:val="20"/>
          <w:szCs w:val="20"/>
        </w:rPr>
        <w:t>立即投遞，把握最後機會加入 Deloitte 勤業眾信！</w:t>
      </w:r>
    </w:p>
    <w:p w14:paraId="794C9197" w14:textId="79FD8E1B" w:rsidR="00517C84" w:rsidRPr="00831C31" w:rsidRDefault="00517C84" w:rsidP="00831C31">
      <w:pPr>
        <w:adjustRightInd w:val="0"/>
        <w:snapToGrid w:val="0"/>
        <w:spacing w:after="0"/>
        <w:rPr>
          <w:rFonts w:ascii="微軟正黑體" w:eastAsia="微軟正黑體" w:hAnsi="微軟正黑體"/>
          <w:sz w:val="18"/>
          <w:szCs w:val="18"/>
        </w:rPr>
      </w:pPr>
    </w:p>
    <w:sectPr w:rsidR="00517C84" w:rsidRPr="00831C31" w:rsidSect="00831C31">
      <w:pgSz w:w="11906" w:h="16838"/>
      <w:pgMar w:top="567" w:right="1133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0C7C7" w14:textId="77777777" w:rsidR="00292E76" w:rsidRDefault="00292E76" w:rsidP="00A93317">
      <w:pPr>
        <w:spacing w:after="0" w:line="240" w:lineRule="auto"/>
      </w:pPr>
      <w:r>
        <w:separator/>
      </w:r>
    </w:p>
  </w:endnote>
  <w:endnote w:type="continuationSeparator" w:id="0">
    <w:p w14:paraId="7826D394" w14:textId="77777777" w:rsidR="00292E76" w:rsidRDefault="00292E76" w:rsidP="00A93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5DE94" w14:textId="77777777" w:rsidR="00292E76" w:rsidRDefault="00292E76" w:rsidP="00A93317">
      <w:pPr>
        <w:spacing w:after="0" w:line="240" w:lineRule="auto"/>
      </w:pPr>
      <w:r>
        <w:separator/>
      </w:r>
    </w:p>
  </w:footnote>
  <w:footnote w:type="continuationSeparator" w:id="0">
    <w:p w14:paraId="05828381" w14:textId="77777777" w:rsidR="00292E76" w:rsidRDefault="00292E76" w:rsidP="00A93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293A"/>
    <w:multiLevelType w:val="hybridMultilevel"/>
    <w:tmpl w:val="BD3C1EC0"/>
    <w:lvl w:ilvl="0" w:tplc="04090001">
      <w:start w:val="1"/>
      <w:numFmt w:val="bullet"/>
      <w:lvlText w:val="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8" w:hanging="480"/>
      </w:pPr>
      <w:rPr>
        <w:rFonts w:ascii="Wingdings" w:hAnsi="Wingdings" w:hint="default"/>
      </w:rPr>
    </w:lvl>
  </w:abstractNum>
  <w:num w:numId="1" w16cid:durableId="2145274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31"/>
    <w:rsid w:val="000205AB"/>
    <w:rsid w:val="00087494"/>
    <w:rsid w:val="000E0C96"/>
    <w:rsid w:val="00292E76"/>
    <w:rsid w:val="00517C84"/>
    <w:rsid w:val="007E03C6"/>
    <w:rsid w:val="00813DE2"/>
    <w:rsid w:val="00831C31"/>
    <w:rsid w:val="0087673D"/>
    <w:rsid w:val="00A93317"/>
    <w:rsid w:val="00AC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110278"/>
  <w15:chartTrackingRefBased/>
  <w15:docId w15:val="{129639D5-6A1F-4B2F-A2F2-4F6DF036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1C3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C3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C3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C3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C3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C3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C3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31C3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31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31C3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31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31C3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31C3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31C3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31C3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31C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1C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31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C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31C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31C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C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1C3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1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31C3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1C3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31C3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31C31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A933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A93317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A933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A933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eers.apac.deloitte.com/job/%E7%A2%BA%E4%BF%A1%E8%AB%AE%E8%A9%A2%E6%9C%8D%E5%8B%99%E9%A1%A7%E5%95%8F-2027%E6%A0%A1%E5%9C%92%E5%BE%B5%E6%89%8D-%E7%A2%BA%E4%BF%A1%E8%AB%AE%E8%A9%A2-%E5%AF%A9%E8%A8%88%E8%88%87%E7%A2%BA%E4%BF%A1%E8%AB%AE%E8%A9%A2%E6%9C%8D%E5%8B%99/1199-zh_TW/?st=336D2CE6174E9ADE2FBEDB083FF5A1B17EAE5BB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reers.apac.deloitte.com/job/%E5%88%9D%E7%B4%9A%E5%AF%A9%E8%A8%88%E5%93%A1-2027%E6%A0%A1%E5%9C%92%E5%BE%B5%E6%89%8D-%E5%AF%A9%E8%A8%88%E6%9C%8D%E5%8B%99-%E5%AF%A9%E8%A8%88%E8%88%87%E7%A2%BA%E4%BF%A1%E8%AB%AE%E8%A9%A2%E6%9C%8D%E5%8B%99/1183-zh_TW/?st=842D74CAFCFEB9DAF058DF4B16E45C9C85DEFC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areers.apac.deloitte.com/job/%E9%9B%BB%E8%85%A6%E5%AF%A9%E8%A8%88%E8%B3%87%E8%A8%8A%E7%B3%BB%E7%B5%B1%E7%A8%BD%E6%A0%B8%E9%A1%A7%E5%95%8F-2027%E6%A0%A1%E5%9C%92%E5%BE%B5%E6%89%8D-%E8%B3%87%E8%A8%8A%E8%88%87%E5%B0%88%E6%A5%AD%E7%A2%BA%E4%BF%A1-%E5%AF%A9%E8%A8%88%E8%88%87%E7%A2%BA%E4%BF%A1%E8%AB%AE/1186-zh_TW/?st=E212CF91D052822622A7B74688614AFA918EBA2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Vivian M.</dc:creator>
  <cp:keywords/>
  <dc:description/>
  <cp:lastModifiedBy>Chen, Vivian M.</cp:lastModifiedBy>
  <cp:revision>5</cp:revision>
  <dcterms:created xsi:type="dcterms:W3CDTF">2026-10-05T06:50:00Z</dcterms:created>
  <dcterms:modified xsi:type="dcterms:W3CDTF">2026-10-05T07:19:00Z</dcterms:modified>
</cp:coreProperties>
</file>