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3901"/>
        <w:gridCol w:w="2138"/>
        <w:gridCol w:w="2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公司名稱</w:t>
            </w:r>
          </w:p>
        </w:tc>
        <w:tc>
          <w:tcPr>
            <w:tcW w:w="312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立農化學股份有限公司</w:t>
            </w:r>
          </w:p>
        </w:tc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公司類別</w:t>
            </w:r>
          </w:p>
        </w:tc>
        <w:tc>
          <w:tcPr>
            <w:tcW w:w="207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化學原料製造業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公司網址</w:t>
            </w:r>
          </w:p>
        </w:tc>
        <w:tc>
          <w:tcPr>
            <w:tcW w:w="312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https://立農.tw/</w:t>
            </w:r>
          </w:p>
        </w:tc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員工人數</w:t>
            </w:r>
          </w:p>
        </w:tc>
        <w:tc>
          <w:tcPr>
            <w:tcW w:w="207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約</w:t>
            </w:r>
            <w:r>
              <w:rPr>
                <w:rFonts w:hint="eastAsia" w:ascii="Times New Roman" w:hAnsi="Times New Roman" w:eastAsia="標楷體" w:cs="Times New Roman"/>
                <w:color w:val="333333"/>
                <w:kern w:val="0"/>
                <w:sz w:val="20"/>
                <w:szCs w:val="20"/>
                <w:lang w:val="en-US" w:eastAsia="zh-TW"/>
              </w:rPr>
              <w:t>45</w:t>
            </w: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公司地址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雲林縣莿桐鄉埔子村榮村48-1號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公司電話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(05)5842106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10" w:type="dxa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公司傳真</w:t>
            </w:r>
          </w:p>
        </w:tc>
        <w:tc>
          <w:tcPr>
            <w:tcW w:w="6900" w:type="dxa"/>
            <w:gridSpan w:val="3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(05)5847795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0" w:type="dxa"/>
            <w:gridSpan w:val="4"/>
            <w:shd w:val="clear" w:color="auto" w:fill="FFFFFF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公司簡介：</w:t>
            </w: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本公司成立於民國５１年,主要代理日本及歐美知名廠商各種農藥產品,合作廠商如下: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住友化學株式會社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住友化學株式會社(VBC)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科研製藥株式會社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376" w:afterAutospacing="0"/>
              <w:ind w:left="0" w:right="0"/>
              <w:jc w:val="lef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Pulsar international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376" w:afterAutospacing="0"/>
              <w:ind w:left="0" w:right="0"/>
              <w:jc w:val="left"/>
              <w:rPr>
                <w:rFonts w:ascii="SimSun" w:hAnsi="SimSun" w:eastAsia="SimSun" w:cs="SimSun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標楷體" w:hAnsi="標楷體" w:eastAsia="標楷體" w:cs="標楷體"/>
                <w:kern w:val="0"/>
                <w:sz w:val="20"/>
                <w:szCs w:val="20"/>
                <w:u w:val="none"/>
                <w:shd w:val="clear" w:fill="FFFFFF"/>
                <w:lang w:val="en-US" w:eastAsia="zh-TW" w:bidi="ar"/>
              </w:rPr>
              <w:t>OAT</w:t>
            </w:r>
            <w:r>
              <w:rPr>
                <w:rFonts w:hint="eastAsia" w:ascii="標楷體" w:hAnsi="標楷體" w:eastAsia="標楷體" w:cs="標楷體"/>
                <w:kern w:val="0"/>
                <w:sz w:val="20"/>
                <w:szCs w:val="20"/>
                <w:u w:val="none"/>
                <w:shd w:val="clear" w:fill="FFFFFF"/>
                <w:lang w:val="en-US" w:eastAsia="ja-JP" w:bidi="ar"/>
              </w:rPr>
              <w:t>アグリオ</w:t>
            </w:r>
            <w:r>
              <w:rPr>
                <w:rFonts w:hint="eastAsia" w:ascii="標楷體" w:hAnsi="標楷體" w:eastAsia="標楷體" w:cs="標楷體"/>
                <w:kern w:val="0"/>
                <w:sz w:val="20"/>
                <w:szCs w:val="20"/>
                <w:u w:val="none"/>
                <w:shd w:val="clear" w:fill="FFFFFF"/>
                <w:lang w:val="en-US" w:eastAsia="zh-TW" w:bidi="ar"/>
              </w:rPr>
              <w:t>株式會社</w: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fldChar w:fldCharType="begin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instrText xml:space="preserve"> HYPERLINK "https://www.oat-agrio.co.jp/index2.html" </w:instrText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fldChar w:fldCharType="separate"/>
            </w:r>
            <w:r>
              <w:rPr>
                <w:rFonts w:ascii="SimSun" w:hAnsi="SimSun" w:eastAsia="SimSun" w:cs="SimSun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fldChar w:fldCharType="end"/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本公司其他關係企業如下: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立大開發,立大化工,立大貿易,晉一化工,久聯化工,立業貿易,久好企業,中日電熱等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商品/服務項目：</w:t>
            </w: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1.農藥產品進出口與販售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2.農藥產品製造與販售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3.肥料產品進出口與販售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4.農藥新產品之開發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hint="default" w:ascii="Times New Roman" w:hAnsi="Times New Roman" w:eastAsia="標楷體" w:cs="Times New Roman"/>
                <w:color w:val="333333"/>
                <w:kern w:val="0"/>
                <w:sz w:val="20"/>
                <w:szCs w:val="20"/>
                <w:lang w:val="en-US" w:eastAsia="zh-TW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徵求職務/人數：</w:t>
            </w:r>
            <w:r>
              <w:rPr>
                <w:rFonts w:hint="eastAsia" w:ascii="Times New Roman" w:hAnsi="Times New Roman" w:eastAsia="標楷體" w:cs="Times New Roman"/>
                <w:color w:val="333333"/>
                <w:kern w:val="0"/>
                <w:sz w:val="20"/>
                <w:szCs w:val="20"/>
                <w:lang w:eastAsia="zh-TW"/>
              </w:rPr>
              <w:t>業務人員</w:t>
            </w:r>
            <w:r>
              <w:rPr>
                <w:rFonts w:hint="eastAsia" w:ascii="Times New Roman" w:hAnsi="Times New Roman" w:eastAsia="標楷體" w:cs="Times New Roman"/>
                <w:color w:val="333333"/>
                <w:kern w:val="0"/>
                <w:sz w:val="20"/>
                <w:szCs w:val="20"/>
                <w:lang w:val="en-US" w:eastAsia="zh-TW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 xml:space="preserve">資格條件： </w:t>
            </w:r>
            <w:r>
              <w:rPr>
                <w:rFonts w:hint="eastAsia" w:ascii="Times New Roman" w:hAnsi="Times New Roman" w:eastAsia="標楷體" w:cs="Times New Roman"/>
                <w:color w:val="333333"/>
                <w:kern w:val="0"/>
                <w:sz w:val="20"/>
                <w:szCs w:val="20"/>
                <w:lang w:eastAsia="zh-TW"/>
              </w:rPr>
              <w:t>農業相關</w:t>
            </w:r>
            <w:r>
              <w:rPr>
                <w:rFonts w:hint="eastAsia" w:ascii="Times New Roman" w:hAnsi="Times New Roman" w:eastAsia="標楷體" w:cs="Times New Roman"/>
                <w:color w:val="333333"/>
                <w:kern w:val="0"/>
                <w:sz w:val="20"/>
                <w:szCs w:val="20"/>
                <w:lang w:val="en-US" w:eastAsia="zh-TW"/>
              </w:rPr>
              <w:t>.植物保護相關科</w:t>
            </w: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系畢業</w:t>
            </w:r>
            <w:r>
              <w:rPr>
                <w:rFonts w:ascii="Times New Roman" w:hAnsi="Times New Roman" w:eastAsia="標楷體" w:cs="Times New Roman"/>
                <w:kern w:val="0"/>
                <w:sz w:val="20"/>
                <w:szCs w:val="2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工作內容與工作時間：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星期一~星期五 800-1700 中午休息 1 小時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周休二日，國定假日放假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14"/>
                <w:szCs w:val="20"/>
              </w:rPr>
            </w:pPr>
            <w:r>
              <w:rPr>
                <w:rFonts w:ascii="Times New Roman" w:hAnsi="Times New Roman" w:eastAsia="標楷體" w:cs="Times New Roman"/>
                <w:sz w:val="20"/>
                <w:szCs w:val="23"/>
              </w:rPr>
              <w:t>工作內容如下：</w:t>
            </w:r>
          </w:p>
          <w:p>
            <w:pPr>
              <w:pStyle w:val="20"/>
              <w:widowControl/>
              <w:numPr>
                <w:ilvl w:val="0"/>
                <w:numId w:val="1"/>
              </w:numPr>
              <w:spacing w:line="270" w:lineRule="atLeast"/>
              <w:ind w:leftChars="0"/>
              <w:rPr>
                <w:rFonts w:hint="default" w:ascii="Times New Roman" w:hAnsi="Times New Roman" w:eastAsia="標楷體" w:cs="Times New Roman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Times New Roman" w:hAnsi="Times New Roman" w:eastAsia="標楷體" w:cs="Times New Roman"/>
                <w:kern w:val="0"/>
                <w:sz w:val="20"/>
                <w:szCs w:val="21"/>
                <w:lang w:eastAsia="zh-TW"/>
              </w:rPr>
              <w:t>產品行銷通路開發</w:t>
            </w:r>
            <w:r>
              <w:rPr>
                <w:rFonts w:hint="eastAsia" w:ascii="Times New Roman" w:hAnsi="Times New Roman" w:eastAsia="標楷體" w:cs="Times New Roman"/>
                <w:kern w:val="0"/>
                <w:sz w:val="20"/>
                <w:szCs w:val="21"/>
                <w:lang w:val="en-US" w:eastAsia="zh-TW"/>
              </w:rPr>
              <w:t xml:space="preserve"> </w:t>
            </w:r>
          </w:p>
          <w:p>
            <w:pPr>
              <w:pStyle w:val="20"/>
              <w:widowControl/>
              <w:numPr>
                <w:ilvl w:val="0"/>
                <w:numId w:val="1"/>
              </w:numPr>
              <w:spacing w:line="270" w:lineRule="atLeast"/>
              <w:ind w:leftChars="0"/>
              <w:rPr>
                <w:rFonts w:ascii="Times New Roman" w:hAnsi="Times New Roman" w:eastAsia="標楷體" w:cs="Times New Roman"/>
                <w:kern w:val="0"/>
                <w:sz w:val="18"/>
                <w:szCs w:val="21"/>
              </w:rPr>
            </w:pPr>
            <w:r>
              <w:rPr>
                <w:rFonts w:hint="eastAsia" w:ascii="Times New Roman" w:hAnsi="Times New Roman" w:eastAsia="標楷體" w:cs="Times New Roman"/>
                <w:sz w:val="20"/>
                <w:szCs w:val="23"/>
                <w:lang w:eastAsia="zh-TW"/>
              </w:rPr>
              <w:t>經銷商關係經營</w:t>
            </w:r>
            <w:r>
              <w:rPr>
                <w:rFonts w:hint="eastAsia" w:ascii="Times New Roman" w:hAnsi="Times New Roman" w:eastAsia="標楷體" w:cs="Times New Roman"/>
                <w:sz w:val="20"/>
                <w:szCs w:val="23"/>
                <w:lang w:val="en-US" w:eastAsia="zh-TW"/>
              </w:rPr>
              <w:t>&amp;掌握經銷情形,產品推廣,客訴處理,農情調查&amp;報告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>薪資待遇：大學畢業起薪30,000</w:t>
            </w:r>
          </w:p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 xml:space="preserve">          碩士畢業起薪33,000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標楷體" w:cs="Times New Roman"/>
                <w:color w:val="333333"/>
                <w:sz w:val="21"/>
                <w:szCs w:val="23"/>
              </w:rPr>
              <w:t>1.勞保、健保、勞退金提撥2.年節獎金及年度福委會規劃活動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10" w:type="dxa"/>
            <w:gridSpan w:val="4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line="270" w:lineRule="atLeast"/>
              <w:rPr>
                <w:rFonts w:hint="eastAsia" w:ascii="Times New Roman" w:hAnsi="Times New Roman" w:eastAsia="標楷體" w:cs="Times New Roman"/>
                <w:color w:val="333333"/>
                <w:kern w:val="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eastAsia="標楷體" w:cs="Times New Roman"/>
                <w:color w:val="333333"/>
                <w:kern w:val="0"/>
                <w:sz w:val="20"/>
                <w:szCs w:val="20"/>
              </w:rPr>
              <w:t xml:space="preserve">應徵方式：檢附履歷(含自傳)、歷年成績單、能力證明(如專業證照)，mail </w:t>
            </w:r>
            <w:r>
              <w:fldChar w:fldCharType="begin"/>
            </w:r>
            <w:r>
              <w:instrText xml:space="preserve"> HYPERLINK "mailto:至a5842106@ms64.hinet.net" </w:instrText>
            </w:r>
            <w:r>
              <w:fldChar w:fldCharType="separate"/>
            </w:r>
            <w:r>
              <w:rPr>
                <w:rStyle w:val="16"/>
                <w:rFonts w:ascii="Times New Roman" w:hAnsi="Times New Roman" w:eastAsia="標楷體" w:cs="Times New Roman"/>
                <w:kern w:val="0"/>
                <w:sz w:val="20"/>
                <w:szCs w:val="20"/>
              </w:rPr>
              <w:t>至a5842106@ms64.hinet.net</w:t>
            </w:r>
            <w:r>
              <w:rPr>
                <w:rStyle w:val="16"/>
                <w:rFonts w:ascii="Times New Roman" w:hAnsi="Times New Roman" w:eastAsia="標楷體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Times New Roman" w:hAnsi="Times New Roman" w:eastAsia="標楷體" w:cs="Times New Roman"/>
                <w:color w:val="333333"/>
                <w:kern w:val="0"/>
                <w:sz w:val="20"/>
                <w:szCs w:val="20"/>
                <w:lang w:eastAsia="zh-TW"/>
              </w:rPr>
              <w:t>林美麗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D34288"/>
    <w:multiLevelType w:val="multilevel"/>
    <w:tmpl w:val="1ED342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2A"/>
    <w:rsid w:val="00074862"/>
    <w:rsid w:val="000C12FF"/>
    <w:rsid w:val="002661F8"/>
    <w:rsid w:val="003626A3"/>
    <w:rsid w:val="003C2421"/>
    <w:rsid w:val="00506B95"/>
    <w:rsid w:val="005B376C"/>
    <w:rsid w:val="00680D81"/>
    <w:rsid w:val="006B43A0"/>
    <w:rsid w:val="0070619F"/>
    <w:rsid w:val="007D10DA"/>
    <w:rsid w:val="008416CC"/>
    <w:rsid w:val="00910950"/>
    <w:rsid w:val="00914D5A"/>
    <w:rsid w:val="00952922"/>
    <w:rsid w:val="00AB1347"/>
    <w:rsid w:val="00C9482A"/>
    <w:rsid w:val="00F87DDE"/>
    <w:rsid w:val="00FF3A66"/>
    <w:rsid w:val="388D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paragraph" w:styleId="2">
    <w:name w:val="heading 3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6">
    <w:name w:val="Emphasis"/>
    <w:basedOn w:val="3"/>
    <w:qFormat/>
    <w:uiPriority w:val="20"/>
  </w:style>
  <w:style w:type="character" w:styleId="7">
    <w:name w:val="FollowedHyperlink"/>
    <w:basedOn w:val="3"/>
    <w:semiHidden/>
    <w:unhideWhenUsed/>
    <w:uiPriority w:val="99"/>
    <w:rPr>
      <w:color w:val="4C2472"/>
      <w:u w:val="single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9">
    <w:name w:val="head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0">
    <w:name w:val="HTML Cite"/>
    <w:basedOn w:val="3"/>
    <w:semiHidden/>
    <w:unhideWhenUsed/>
    <w:uiPriority w:val="99"/>
  </w:style>
  <w:style w:type="character" w:styleId="11">
    <w:name w:val="HTML Code"/>
    <w:basedOn w:val="3"/>
    <w:semiHidden/>
    <w:unhideWhenUsed/>
    <w:uiPriority w:val="99"/>
    <w:rPr>
      <w:rFonts w:ascii="Courier New" w:hAnsi="Courier New" w:cs="Courier New"/>
      <w:sz w:val="24"/>
      <w:szCs w:val="24"/>
    </w:rPr>
  </w:style>
  <w:style w:type="character" w:styleId="12">
    <w:name w:val="HTML Definition"/>
    <w:basedOn w:val="3"/>
    <w:semiHidden/>
    <w:unhideWhenUsed/>
    <w:uiPriority w:val="99"/>
  </w:style>
  <w:style w:type="character" w:styleId="13">
    <w:name w:val="HTML Keyboard"/>
    <w:basedOn w:val="3"/>
    <w:semiHidden/>
    <w:unhideWhenUsed/>
    <w:uiPriority w:val="99"/>
    <w:rPr>
      <w:rFonts w:ascii="Courier New" w:hAnsi="Courier New" w:cs="Courier New"/>
      <w:sz w:val="24"/>
      <w:szCs w:val="24"/>
    </w:rPr>
  </w:style>
  <w:style w:type="character" w:styleId="14">
    <w:name w:val="HTML Sample"/>
    <w:basedOn w:val="3"/>
    <w:semiHidden/>
    <w:unhideWhenUsed/>
    <w:uiPriority w:val="99"/>
    <w:rPr>
      <w:rFonts w:ascii="Courier New" w:hAnsi="Courier New" w:cs="Courier New"/>
      <w:color w:val="CC3434"/>
      <w:sz w:val="24"/>
      <w:szCs w:val="24"/>
    </w:rPr>
  </w:style>
  <w:style w:type="character" w:styleId="15">
    <w:name w:val="HTML Variable"/>
    <w:basedOn w:val="3"/>
    <w:semiHidden/>
    <w:unhideWhenUsed/>
    <w:uiPriority w:val="99"/>
    <w:rPr>
      <w:sz w:val="24"/>
      <w:szCs w:val="24"/>
    </w:rPr>
  </w:style>
  <w:style w:type="character" w:styleId="16">
    <w:name w:val="Hyperlink"/>
    <w:basedOn w:val="3"/>
    <w:unhideWhenUsed/>
    <w:uiPriority w:val="99"/>
    <w:rPr>
      <w:color w:val="0000FF"/>
      <w:u w:val="single"/>
    </w:rPr>
  </w:style>
  <w:style w:type="paragraph" w:styleId="17">
    <w:name w:val="Normal (Web)"/>
    <w:basedOn w:val="1"/>
    <w:semiHidden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character" w:customStyle="1" w:styleId="18">
    <w:name w:val="頁首 字元"/>
    <w:basedOn w:val="3"/>
    <w:link w:val="9"/>
    <w:uiPriority w:val="99"/>
    <w:rPr>
      <w:sz w:val="20"/>
      <w:szCs w:val="20"/>
    </w:rPr>
  </w:style>
  <w:style w:type="character" w:customStyle="1" w:styleId="19">
    <w:name w:val="頁尾 字元"/>
    <w:basedOn w:val="3"/>
    <w:link w:val="8"/>
    <w:uiPriority w:val="99"/>
    <w:rPr>
      <w:sz w:val="20"/>
      <w:szCs w:val="20"/>
    </w:rPr>
  </w:style>
  <w:style w:type="paragraph" w:styleId="20">
    <w:name w:val="List Paragraph"/>
    <w:basedOn w:val="1"/>
    <w:qFormat/>
    <w:uiPriority w:val="34"/>
    <w:pPr>
      <w:ind w:left="480" w:leftChars="200"/>
    </w:pPr>
  </w:style>
  <w:style w:type="character" w:customStyle="1" w:styleId="21">
    <w:name w:val="註解方塊文字 字元"/>
    <w:basedOn w:val="3"/>
    <w:link w:val="5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22">
    <w:name w:val="hover48"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660</Characters>
  <Lines>5</Lines>
  <Paragraphs>1</Paragraphs>
  <TotalTime>41</TotalTime>
  <ScaleCrop>false</ScaleCrop>
  <LinksUpToDate>false</LinksUpToDate>
  <CharactersWithSpaces>774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2019-07-22T09:02:00Z</dcterms:created>
  <dc:creator>asus</dc:creator>
  <cp:lastModifiedBy>LN</cp:lastModifiedBy>
  <cp:lastPrinted>2019-07-23T00:34:00Z</cp:lastPrinted>
  <dcterms:modified xsi:type="dcterms:W3CDTF">2021-05-10T09:43:12Z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