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87284" w14:textId="0F2E3384" w:rsidR="00D950F0" w:rsidRPr="00587A5B" w:rsidRDefault="00B334E2" w:rsidP="00D950F0">
      <w:pPr>
        <w:jc w:val="center"/>
        <w:rPr>
          <w:rFonts w:ascii="Times New Roman" w:eastAsia="標楷體" w:hAnsi="Times New Roman" w:cs="Times New Roman"/>
          <w:b/>
          <w:bCs/>
          <w:sz w:val="34"/>
          <w:szCs w:val="34"/>
        </w:rPr>
      </w:pPr>
      <w:r w:rsidRPr="00587A5B">
        <w:rPr>
          <w:rFonts w:ascii="Times New Roman" w:eastAsia="標楷體" w:hAnsi="Times New Roman" w:cs="Times New Roman"/>
          <w:b/>
          <w:bCs/>
          <w:sz w:val="34"/>
          <w:szCs w:val="34"/>
        </w:rPr>
        <w:t xml:space="preserve">National Chung </w:t>
      </w:r>
      <w:proofErr w:type="spellStart"/>
      <w:r w:rsidRPr="00587A5B">
        <w:rPr>
          <w:rFonts w:ascii="Times New Roman" w:eastAsia="標楷體" w:hAnsi="Times New Roman" w:cs="Times New Roman"/>
          <w:b/>
          <w:bCs/>
          <w:sz w:val="34"/>
          <w:szCs w:val="34"/>
        </w:rPr>
        <w:t>Hsing</w:t>
      </w:r>
      <w:proofErr w:type="spellEnd"/>
      <w:r w:rsidRPr="00587A5B">
        <w:rPr>
          <w:rFonts w:ascii="Times New Roman" w:eastAsia="標楷體" w:hAnsi="Times New Roman" w:cs="Times New Roman"/>
          <w:b/>
          <w:bCs/>
          <w:sz w:val="34"/>
          <w:szCs w:val="34"/>
        </w:rPr>
        <w:t xml:space="preserve"> University Room Refrigerator Application Form</w:t>
      </w:r>
    </w:p>
    <w:tbl>
      <w:tblPr>
        <w:tblStyle w:val="TableNormal"/>
        <w:tblW w:w="109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425"/>
        <w:gridCol w:w="1564"/>
        <w:gridCol w:w="1696"/>
        <w:gridCol w:w="1848"/>
        <w:gridCol w:w="838"/>
        <w:gridCol w:w="937"/>
        <w:gridCol w:w="2089"/>
      </w:tblGrid>
      <w:tr w:rsidR="00D950F0" w:rsidRPr="00D950F0" w14:paraId="670A0D3A" w14:textId="77777777" w:rsidTr="00FC5BA2">
        <w:trPr>
          <w:trHeight w:val="688"/>
          <w:jc w:val="center"/>
        </w:trPr>
        <w:tc>
          <w:tcPr>
            <w:tcW w:w="1555" w:type="dxa"/>
            <w:vAlign w:val="center"/>
          </w:tcPr>
          <w:p w14:paraId="2A3D6279" w14:textId="2122D549" w:rsidR="00D950F0" w:rsidRPr="00FC5BA2" w:rsidRDefault="00B334E2" w:rsidP="00FC5BA2">
            <w:pPr>
              <w:jc w:val="center"/>
              <w:rPr>
                <w:rFonts w:ascii="Times New Roman" w:hAnsi="Times New Roman" w:cs="Times New Roman"/>
              </w:rPr>
            </w:pPr>
            <w:r w:rsidRPr="00FC5BA2">
              <w:rPr>
                <w:rFonts w:ascii="Times New Roman" w:hAnsi="Times New Roman" w:cs="Times New Roman"/>
              </w:rPr>
              <w:t>Room</w:t>
            </w:r>
          </w:p>
        </w:tc>
        <w:tc>
          <w:tcPr>
            <w:tcW w:w="1989" w:type="dxa"/>
            <w:gridSpan w:val="2"/>
            <w:vAlign w:val="center"/>
          </w:tcPr>
          <w:p w14:paraId="0FF794D3" w14:textId="77777777" w:rsidR="00D950F0" w:rsidRPr="00FC5BA2" w:rsidRDefault="00D950F0" w:rsidP="00FC5BA2">
            <w:pPr>
              <w:jc w:val="center"/>
              <w:rPr>
                <w:rFonts w:ascii="Times New Roman" w:hAnsi="Times New Roman" w:cs="Times New Roman"/>
              </w:rPr>
            </w:pPr>
          </w:p>
        </w:tc>
        <w:tc>
          <w:tcPr>
            <w:tcW w:w="1696" w:type="dxa"/>
            <w:vAlign w:val="center"/>
          </w:tcPr>
          <w:p w14:paraId="28152677" w14:textId="432A2FF6" w:rsidR="00D950F0" w:rsidRPr="00FC5BA2" w:rsidRDefault="00B334E2" w:rsidP="00FC5BA2">
            <w:pPr>
              <w:jc w:val="center"/>
              <w:rPr>
                <w:rFonts w:ascii="Times New Roman" w:hAnsi="Times New Roman" w:cs="Times New Roman"/>
              </w:rPr>
            </w:pPr>
            <w:r w:rsidRPr="00FC5BA2">
              <w:rPr>
                <w:rFonts w:ascii="Times New Roman" w:hAnsi="Times New Roman" w:cs="Times New Roman"/>
              </w:rPr>
              <w:t>Applicant</w:t>
            </w:r>
          </w:p>
        </w:tc>
        <w:tc>
          <w:tcPr>
            <w:tcW w:w="1848" w:type="dxa"/>
            <w:vAlign w:val="center"/>
          </w:tcPr>
          <w:p w14:paraId="4E716577" w14:textId="77777777" w:rsidR="00D950F0" w:rsidRPr="00FC5BA2" w:rsidRDefault="00D950F0" w:rsidP="00FC5BA2">
            <w:pPr>
              <w:jc w:val="center"/>
              <w:rPr>
                <w:rFonts w:ascii="Times New Roman" w:hAnsi="Times New Roman" w:cs="Times New Roman"/>
              </w:rPr>
            </w:pPr>
          </w:p>
        </w:tc>
        <w:tc>
          <w:tcPr>
            <w:tcW w:w="1775" w:type="dxa"/>
            <w:gridSpan w:val="2"/>
            <w:vAlign w:val="center"/>
          </w:tcPr>
          <w:p w14:paraId="6F4E75F2" w14:textId="21B828D5" w:rsidR="00D950F0" w:rsidRPr="00FC5BA2" w:rsidRDefault="00B334E2" w:rsidP="00FC5BA2">
            <w:pPr>
              <w:jc w:val="center"/>
              <w:rPr>
                <w:rFonts w:ascii="Times New Roman" w:hAnsi="Times New Roman" w:cs="Times New Roman"/>
              </w:rPr>
            </w:pPr>
            <w:r w:rsidRPr="00FC5BA2">
              <w:rPr>
                <w:rFonts w:ascii="Times New Roman" w:hAnsi="Times New Roman" w:cs="Times New Roman"/>
              </w:rPr>
              <w:t>Student ID</w:t>
            </w:r>
          </w:p>
        </w:tc>
        <w:tc>
          <w:tcPr>
            <w:tcW w:w="2089" w:type="dxa"/>
            <w:vAlign w:val="center"/>
          </w:tcPr>
          <w:p w14:paraId="300FBE73" w14:textId="77777777" w:rsidR="00D950F0" w:rsidRPr="00FC5BA2" w:rsidRDefault="00D950F0" w:rsidP="00FC5BA2">
            <w:pPr>
              <w:jc w:val="center"/>
              <w:rPr>
                <w:rFonts w:ascii="Times New Roman" w:hAnsi="Times New Roman" w:cs="Times New Roman"/>
              </w:rPr>
            </w:pPr>
          </w:p>
        </w:tc>
      </w:tr>
      <w:tr w:rsidR="00D950F0" w:rsidRPr="00D950F0" w14:paraId="6ACFE5D7" w14:textId="77777777" w:rsidTr="00FC5BA2">
        <w:trPr>
          <w:trHeight w:val="344"/>
          <w:jc w:val="center"/>
        </w:trPr>
        <w:tc>
          <w:tcPr>
            <w:tcW w:w="1555" w:type="dxa"/>
            <w:vAlign w:val="center"/>
          </w:tcPr>
          <w:p w14:paraId="07AA66E8" w14:textId="186E59C3" w:rsidR="00D950F0" w:rsidRPr="00FC5BA2" w:rsidRDefault="00FC5BA2" w:rsidP="00FC5BA2">
            <w:pPr>
              <w:jc w:val="center"/>
              <w:rPr>
                <w:rFonts w:ascii="Times New Roman" w:hAnsi="Times New Roman" w:cs="Times New Roman"/>
              </w:rPr>
            </w:pPr>
            <w:r w:rsidRPr="00FC5BA2">
              <w:rPr>
                <w:rFonts w:ascii="Times New Roman" w:hAnsi="Times New Roman" w:cs="Times New Roman"/>
              </w:rPr>
              <w:t>Phone No.</w:t>
            </w:r>
          </w:p>
        </w:tc>
        <w:tc>
          <w:tcPr>
            <w:tcW w:w="1989" w:type="dxa"/>
            <w:gridSpan w:val="2"/>
            <w:vAlign w:val="center"/>
          </w:tcPr>
          <w:p w14:paraId="2F3A76EC" w14:textId="77777777" w:rsidR="00D950F0" w:rsidRPr="00FC5BA2" w:rsidRDefault="00D950F0" w:rsidP="00FC5BA2">
            <w:pPr>
              <w:jc w:val="center"/>
              <w:rPr>
                <w:rFonts w:ascii="Times New Roman" w:hAnsi="Times New Roman" w:cs="Times New Roman"/>
              </w:rPr>
            </w:pPr>
          </w:p>
        </w:tc>
        <w:tc>
          <w:tcPr>
            <w:tcW w:w="7408" w:type="dxa"/>
            <w:gridSpan w:val="5"/>
            <w:vAlign w:val="center"/>
          </w:tcPr>
          <w:p w14:paraId="70F10EC1" w14:textId="7962C1F3" w:rsidR="00D950F0" w:rsidRPr="00FC5BA2" w:rsidRDefault="00FC5BA2" w:rsidP="00FC5BA2">
            <w:pPr>
              <w:rPr>
                <w:rFonts w:ascii="Times New Roman" w:hAnsi="Times New Roman" w:cs="Times New Roman"/>
              </w:rPr>
            </w:pPr>
            <w:r w:rsidRPr="00FC5BA2">
              <w:rPr>
                <w:rFonts w:ascii="Times New Roman" w:hAnsi="Times New Roman" w:cs="Times New Roman"/>
              </w:rPr>
              <w:t>Brand/Model</w:t>
            </w:r>
            <w:r w:rsidR="00D950F0" w:rsidRPr="00FC5BA2">
              <w:rPr>
                <w:rFonts w:ascii="Times New Roman" w:hAnsi="Times New Roman" w:cs="Times New Roman"/>
              </w:rPr>
              <w:t>：</w:t>
            </w:r>
            <w:r w:rsidR="00D950F0" w:rsidRPr="00FC5BA2">
              <w:rPr>
                <w:rFonts w:ascii="Times New Roman" w:hAnsi="Times New Roman" w:cs="Times New Roman"/>
              </w:rPr>
              <w:tab/>
              <w:t xml:space="preserve"> </w:t>
            </w:r>
            <w:r w:rsidRPr="00FC5BA2">
              <w:rPr>
                <w:rFonts w:ascii="Times New Roman" w:hAnsi="Times New Roman" w:cs="Times New Roman"/>
              </w:rPr>
              <w:br/>
              <w:t xml:space="preserve">Capacity </w:t>
            </w:r>
            <w:r w:rsidR="00D950F0" w:rsidRPr="00FC5BA2">
              <w:rPr>
                <w:rFonts w:ascii="Times New Roman" w:hAnsi="Times New Roman" w:cs="Times New Roman"/>
              </w:rPr>
              <w:t>/</w:t>
            </w:r>
            <w:r w:rsidRPr="00FC5BA2">
              <w:rPr>
                <w:rFonts w:ascii="Times New Roman" w:hAnsi="Times New Roman" w:cs="Times New Roman"/>
              </w:rPr>
              <w:t xml:space="preserve"> Date of manufacture</w:t>
            </w:r>
            <w:r w:rsidR="00D950F0" w:rsidRPr="00FC5BA2">
              <w:rPr>
                <w:rFonts w:ascii="Times New Roman" w:hAnsi="Times New Roman" w:cs="Times New Roman"/>
              </w:rPr>
              <w:t>：</w:t>
            </w:r>
          </w:p>
        </w:tc>
      </w:tr>
      <w:tr w:rsidR="00D950F0" w:rsidRPr="00D950F0" w14:paraId="7853F1BC" w14:textId="77777777" w:rsidTr="00FC5BA2">
        <w:trPr>
          <w:trHeight w:val="534"/>
          <w:jc w:val="center"/>
        </w:trPr>
        <w:tc>
          <w:tcPr>
            <w:tcW w:w="1555" w:type="dxa"/>
            <w:vMerge w:val="restart"/>
            <w:vAlign w:val="center"/>
          </w:tcPr>
          <w:p w14:paraId="44B16051" w14:textId="1DA9CAF9" w:rsidR="00D950F0" w:rsidRPr="00FC5BA2" w:rsidRDefault="00FC5BA2" w:rsidP="00FC5BA2">
            <w:pPr>
              <w:jc w:val="center"/>
              <w:rPr>
                <w:rFonts w:ascii="Times New Roman" w:hAnsi="Times New Roman" w:cs="Times New Roman"/>
              </w:rPr>
            </w:pPr>
            <w:r w:rsidRPr="00FC5BA2">
              <w:rPr>
                <w:rFonts w:ascii="Times New Roman" w:hAnsi="Times New Roman" w:cs="Times New Roman"/>
              </w:rPr>
              <w:t>Roommates’ signature for agreement</w:t>
            </w:r>
          </w:p>
        </w:tc>
        <w:tc>
          <w:tcPr>
            <w:tcW w:w="425" w:type="dxa"/>
            <w:vAlign w:val="center"/>
          </w:tcPr>
          <w:p w14:paraId="63C8DCF7" w14:textId="77777777" w:rsidR="00D950F0" w:rsidRPr="00FC5BA2" w:rsidRDefault="00D950F0" w:rsidP="00FC5BA2">
            <w:pPr>
              <w:jc w:val="center"/>
              <w:rPr>
                <w:rFonts w:ascii="Times New Roman" w:hAnsi="Times New Roman" w:cs="Times New Roman"/>
              </w:rPr>
            </w:pPr>
          </w:p>
        </w:tc>
        <w:tc>
          <w:tcPr>
            <w:tcW w:w="3260" w:type="dxa"/>
            <w:gridSpan w:val="2"/>
            <w:vAlign w:val="center"/>
          </w:tcPr>
          <w:p w14:paraId="2BD1CBE5" w14:textId="79F798E4" w:rsidR="00D950F0" w:rsidRPr="00FC5BA2" w:rsidRDefault="00FC5BA2" w:rsidP="00FC5BA2">
            <w:pPr>
              <w:jc w:val="center"/>
              <w:rPr>
                <w:rFonts w:ascii="Times New Roman" w:hAnsi="Times New Roman" w:cs="Times New Roman"/>
              </w:rPr>
            </w:pPr>
            <w:r w:rsidRPr="00FC5BA2">
              <w:rPr>
                <w:rFonts w:ascii="Times New Roman" w:hAnsi="Times New Roman" w:cs="Times New Roman"/>
              </w:rPr>
              <w:t>Name</w:t>
            </w:r>
          </w:p>
        </w:tc>
        <w:tc>
          <w:tcPr>
            <w:tcW w:w="2686" w:type="dxa"/>
            <w:gridSpan w:val="2"/>
            <w:vAlign w:val="center"/>
          </w:tcPr>
          <w:p w14:paraId="2A87D3B4" w14:textId="2CE6BE0F" w:rsidR="00D950F0" w:rsidRPr="00FC5BA2" w:rsidRDefault="00FC5BA2" w:rsidP="00FC5BA2">
            <w:pPr>
              <w:jc w:val="center"/>
              <w:rPr>
                <w:rFonts w:ascii="Times New Roman" w:hAnsi="Times New Roman" w:cs="Times New Roman"/>
              </w:rPr>
            </w:pPr>
            <w:r w:rsidRPr="00FC5BA2">
              <w:rPr>
                <w:rFonts w:ascii="Times New Roman" w:hAnsi="Times New Roman" w:cs="Times New Roman"/>
              </w:rPr>
              <w:t>Student ID</w:t>
            </w:r>
          </w:p>
        </w:tc>
        <w:tc>
          <w:tcPr>
            <w:tcW w:w="3026" w:type="dxa"/>
            <w:gridSpan w:val="2"/>
            <w:vAlign w:val="center"/>
          </w:tcPr>
          <w:p w14:paraId="37D16D1E" w14:textId="09CE3EDD" w:rsidR="00D950F0" w:rsidRPr="00FC5BA2" w:rsidRDefault="00FC5BA2" w:rsidP="00FC5BA2">
            <w:pPr>
              <w:jc w:val="center"/>
              <w:rPr>
                <w:rFonts w:ascii="Times New Roman" w:hAnsi="Times New Roman" w:cs="Times New Roman"/>
              </w:rPr>
            </w:pPr>
            <w:r w:rsidRPr="00FC5BA2">
              <w:rPr>
                <w:rFonts w:ascii="Times New Roman" w:hAnsi="Times New Roman" w:cs="Times New Roman"/>
              </w:rPr>
              <w:t>Department</w:t>
            </w:r>
          </w:p>
        </w:tc>
      </w:tr>
      <w:tr w:rsidR="00D950F0" w:rsidRPr="00D950F0" w14:paraId="60E1E270" w14:textId="77777777" w:rsidTr="00FC5BA2">
        <w:trPr>
          <w:trHeight w:val="537"/>
          <w:jc w:val="center"/>
        </w:trPr>
        <w:tc>
          <w:tcPr>
            <w:tcW w:w="1555" w:type="dxa"/>
            <w:vMerge/>
            <w:tcBorders>
              <w:top w:val="nil"/>
            </w:tcBorders>
            <w:vAlign w:val="center"/>
          </w:tcPr>
          <w:p w14:paraId="476DB155" w14:textId="77777777" w:rsidR="00D950F0" w:rsidRPr="00FC5BA2" w:rsidRDefault="00D950F0" w:rsidP="00FC5BA2">
            <w:pPr>
              <w:jc w:val="center"/>
              <w:rPr>
                <w:rFonts w:ascii="Times New Roman" w:hAnsi="Times New Roman" w:cs="Times New Roman"/>
              </w:rPr>
            </w:pPr>
          </w:p>
        </w:tc>
        <w:tc>
          <w:tcPr>
            <w:tcW w:w="425" w:type="dxa"/>
            <w:vAlign w:val="center"/>
          </w:tcPr>
          <w:p w14:paraId="5638E36B" w14:textId="7E456A1B" w:rsidR="00D950F0" w:rsidRPr="00FC5BA2" w:rsidRDefault="00D950F0" w:rsidP="00FC5BA2">
            <w:pPr>
              <w:jc w:val="center"/>
              <w:rPr>
                <w:rFonts w:ascii="Times New Roman" w:hAnsi="Times New Roman" w:cs="Times New Roman"/>
              </w:rPr>
            </w:pPr>
            <w:r w:rsidRPr="00FC5BA2">
              <w:rPr>
                <w:rFonts w:ascii="Times New Roman" w:hAnsi="Times New Roman" w:cs="Times New Roman"/>
              </w:rPr>
              <w:t>1</w:t>
            </w:r>
          </w:p>
        </w:tc>
        <w:tc>
          <w:tcPr>
            <w:tcW w:w="3260" w:type="dxa"/>
            <w:gridSpan w:val="2"/>
            <w:vAlign w:val="center"/>
          </w:tcPr>
          <w:p w14:paraId="5F795C08" w14:textId="77777777" w:rsidR="00D950F0" w:rsidRPr="00FC5BA2" w:rsidRDefault="00D950F0" w:rsidP="00FC5BA2">
            <w:pPr>
              <w:jc w:val="center"/>
              <w:rPr>
                <w:rFonts w:ascii="Times New Roman" w:hAnsi="Times New Roman" w:cs="Times New Roman"/>
              </w:rPr>
            </w:pPr>
          </w:p>
        </w:tc>
        <w:tc>
          <w:tcPr>
            <w:tcW w:w="2686" w:type="dxa"/>
            <w:gridSpan w:val="2"/>
            <w:vAlign w:val="center"/>
          </w:tcPr>
          <w:p w14:paraId="4DCC88C8" w14:textId="77777777" w:rsidR="00D950F0" w:rsidRPr="00FC5BA2" w:rsidRDefault="00D950F0" w:rsidP="00FC5BA2">
            <w:pPr>
              <w:jc w:val="center"/>
              <w:rPr>
                <w:rFonts w:ascii="Times New Roman" w:hAnsi="Times New Roman" w:cs="Times New Roman"/>
              </w:rPr>
            </w:pPr>
          </w:p>
        </w:tc>
        <w:tc>
          <w:tcPr>
            <w:tcW w:w="3026" w:type="dxa"/>
            <w:gridSpan w:val="2"/>
            <w:vAlign w:val="center"/>
          </w:tcPr>
          <w:p w14:paraId="3AA82D62" w14:textId="77777777" w:rsidR="00D950F0" w:rsidRPr="00FC5BA2" w:rsidRDefault="00D950F0" w:rsidP="00FC5BA2">
            <w:pPr>
              <w:jc w:val="center"/>
              <w:rPr>
                <w:rFonts w:ascii="Times New Roman" w:hAnsi="Times New Roman" w:cs="Times New Roman"/>
              </w:rPr>
            </w:pPr>
          </w:p>
        </w:tc>
      </w:tr>
      <w:tr w:rsidR="00D950F0" w:rsidRPr="00D950F0" w14:paraId="5A92F548" w14:textId="77777777" w:rsidTr="00FC5BA2">
        <w:trPr>
          <w:trHeight w:val="535"/>
          <w:jc w:val="center"/>
        </w:trPr>
        <w:tc>
          <w:tcPr>
            <w:tcW w:w="1555" w:type="dxa"/>
            <w:vMerge/>
            <w:tcBorders>
              <w:top w:val="nil"/>
            </w:tcBorders>
            <w:vAlign w:val="center"/>
          </w:tcPr>
          <w:p w14:paraId="54B8DAB9" w14:textId="77777777" w:rsidR="00D950F0" w:rsidRPr="00FC5BA2" w:rsidRDefault="00D950F0" w:rsidP="00FC5BA2">
            <w:pPr>
              <w:jc w:val="center"/>
              <w:rPr>
                <w:rFonts w:ascii="Times New Roman" w:hAnsi="Times New Roman" w:cs="Times New Roman"/>
              </w:rPr>
            </w:pPr>
          </w:p>
        </w:tc>
        <w:tc>
          <w:tcPr>
            <w:tcW w:w="425" w:type="dxa"/>
            <w:vAlign w:val="center"/>
          </w:tcPr>
          <w:p w14:paraId="52ABC498" w14:textId="4180241A" w:rsidR="00D950F0" w:rsidRPr="00FC5BA2" w:rsidRDefault="00D950F0" w:rsidP="00FC5BA2">
            <w:pPr>
              <w:jc w:val="center"/>
              <w:rPr>
                <w:rFonts w:ascii="Times New Roman" w:hAnsi="Times New Roman" w:cs="Times New Roman"/>
              </w:rPr>
            </w:pPr>
            <w:r w:rsidRPr="00FC5BA2">
              <w:rPr>
                <w:rFonts w:ascii="Times New Roman" w:hAnsi="Times New Roman" w:cs="Times New Roman"/>
              </w:rPr>
              <w:t>2</w:t>
            </w:r>
          </w:p>
        </w:tc>
        <w:tc>
          <w:tcPr>
            <w:tcW w:w="3260" w:type="dxa"/>
            <w:gridSpan w:val="2"/>
            <w:vAlign w:val="center"/>
          </w:tcPr>
          <w:p w14:paraId="22A1EFCF" w14:textId="77777777" w:rsidR="00D950F0" w:rsidRPr="00FC5BA2" w:rsidRDefault="00D950F0" w:rsidP="00FC5BA2">
            <w:pPr>
              <w:jc w:val="center"/>
              <w:rPr>
                <w:rFonts w:ascii="Times New Roman" w:hAnsi="Times New Roman" w:cs="Times New Roman"/>
              </w:rPr>
            </w:pPr>
          </w:p>
        </w:tc>
        <w:tc>
          <w:tcPr>
            <w:tcW w:w="2686" w:type="dxa"/>
            <w:gridSpan w:val="2"/>
            <w:vAlign w:val="center"/>
          </w:tcPr>
          <w:p w14:paraId="3979A3F4" w14:textId="77777777" w:rsidR="00D950F0" w:rsidRPr="00FC5BA2" w:rsidRDefault="00D950F0" w:rsidP="00FC5BA2">
            <w:pPr>
              <w:jc w:val="center"/>
              <w:rPr>
                <w:rFonts w:ascii="Times New Roman" w:hAnsi="Times New Roman" w:cs="Times New Roman"/>
              </w:rPr>
            </w:pPr>
          </w:p>
        </w:tc>
        <w:tc>
          <w:tcPr>
            <w:tcW w:w="3026" w:type="dxa"/>
            <w:gridSpan w:val="2"/>
            <w:vAlign w:val="center"/>
          </w:tcPr>
          <w:p w14:paraId="0A93939F" w14:textId="77777777" w:rsidR="00D950F0" w:rsidRPr="00FC5BA2" w:rsidRDefault="00D950F0" w:rsidP="00FC5BA2">
            <w:pPr>
              <w:jc w:val="center"/>
              <w:rPr>
                <w:rFonts w:ascii="Times New Roman" w:hAnsi="Times New Roman" w:cs="Times New Roman"/>
              </w:rPr>
            </w:pPr>
          </w:p>
        </w:tc>
      </w:tr>
      <w:tr w:rsidR="00D950F0" w:rsidRPr="00D950F0" w14:paraId="790D6AB8" w14:textId="77777777" w:rsidTr="00FC5BA2">
        <w:trPr>
          <w:trHeight w:val="534"/>
          <w:jc w:val="center"/>
        </w:trPr>
        <w:tc>
          <w:tcPr>
            <w:tcW w:w="1555" w:type="dxa"/>
            <w:vMerge/>
            <w:tcBorders>
              <w:top w:val="nil"/>
            </w:tcBorders>
            <w:vAlign w:val="center"/>
          </w:tcPr>
          <w:p w14:paraId="52D89FAD" w14:textId="77777777" w:rsidR="00D950F0" w:rsidRPr="00FC5BA2" w:rsidRDefault="00D950F0" w:rsidP="00FC5BA2">
            <w:pPr>
              <w:jc w:val="center"/>
              <w:rPr>
                <w:rFonts w:ascii="Times New Roman" w:hAnsi="Times New Roman" w:cs="Times New Roman"/>
              </w:rPr>
            </w:pPr>
          </w:p>
        </w:tc>
        <w:tc>
          <w:tcPr>
            <w:tcW w:w="425" w:type="dxa"/>
            <w:vAlign w:val="center"/>
          </w:tcPr>
          <w:p w14:paraId="5B72857D" w14:textId="0E154D16" w:rsidR="00D950F0" w:rsidRPr="00FC5BA2" w:rsidRDefault="00D950F0" w:rsidP="00FC5BA2">
            <w:pPr>
              <w:jc w:val="center"/>
              <w:rPr>
                <w:rFonts w:ascii="Times New Roman" w:hAnsi="Times New Roman" w:cs="Times New Roman"/>
              </w:rPr>
            </w:pPr>
            <w:r w:rsidRPr="00FC5BA2">
              <w:rPr>
                <w:rFonts w:ascii="Times New Roman" w:hAnsi="Times New Roman" w:cs="Times New Roman"/>
              </w:rPr>
              <w:t>3</w:t>
            </w:r>
          </w:p>
        </w:tc>
        <w:tc>
          <w:tcPr>
            <w:tcW w:w="3260" w:type="dxa"/>
            <w:gridSpan w:val="2"/>
            <w:vAlign w:val="center"/>
          </w:tcPr>
          <w:p w14:paraId="5377FDDA" w14:textId="77777777" w:rsidR="00D950F0" w:rsidRPr="00FC5BA2" w:rsidRDefault="00D950F0" w:rsidP="00FC5BA2">
            <w:pPr>
              <w:jc w:val="center"/>
              <w:rPr>
                <w:rFonts w:ascii="Times New Roman" w:hAnsi="Times New Roman" w:cs="Times New Roman"/>
              </w:rPr>
            </w:pPr>
          </w:p>
        </w:tc>
        <w:tc>
          <w:tcPr>
            <w:tcW w:w="2686" w:type="dxa"/>
            <w:gridSpan w:val="2"/>
            <w:vAlign w:val="center"/>
          </w:tcPr>
          <w:p w14:paraId="3D526E2F" w14:textId="77777777" w:rsidR="00D950F0" w:rsidRPr="00FC5BA2" w:rsidRDefault="00D950F0" w:rsidP="00FC5BA2">
            <w:pPr>
              <w:jc w:val="center"/>
              <w:rPr>
                <w:rFonts w:ascii="Times New Roman" w:hAnsi="Times New Roman" w:cs="Times New Roman"/>
              </w:rPr>
            </w:pPr>
          </w:p>
        </w:tc>
        <w:tc>
          <w:tcPr>
            <w:tcW w:w="3026" w:type="dxa"/>
            <w:gridSpan w:val="2"/>
            <w:vAlign w:val="center"/>
          </w:tcPr>
          <w:p w14:paraId="1E59E0AF" w14:textId="77777777" w:rsidR="00D950F0" w:rsidRPr="00FC5BA2" w:rsidRDefault="00D950F0" w:rsidP="00FC5BA2">
            <w:pPr>
              <w:jc w:val="center"/>
              <w:rPr>
                <w:rFonts w:ascii="Times New Roman" w:hAnsi="Times New Roman" w:cs="Times New Roman"/>
              </w:rPr>
            </w:pPr>
          </w:p>
        </w:tc>
      </w:tr>
      <w:tr w:rsidR="00D950F0" w:rsidRPr="00D950F0" w14:paraId="21D60A6C" w14:textId="77777777" w:rsidTr="00FC5BA2">
        <w:trPr>
          <w:trHeight w:val="534"/>
          <w:jc w:val="center"/>
        </w:trPr>
        <w:tc>
          <w:tcPr>
            <w:tcW w:w="1555" w:type="dxa"/>
            <w:vMerge/>
            <w:tcBorders>
              <w:top w:val="nil"/>
            </w:tcBorders>
            <w:vAlign w:val="center"/>
          </w:tcPr>
          <w:p w14:paraId="12C40A2F" w14:textId="77777777" w:rsidR="00D950F0" w:rsidRPr="00FC5BA2" w:rsidRDefault="00D950F0" w:rsidP="00FC5BA2">
            <w:pPr>
              <w:jc w:val="center"/>
              <w:rPr>
                <w:rFonts w:ascii="Times New Roman" w:hAnsi="Times New Roman" w:cs="Times New Roman"/>
              </w:rPr>
            </w:pPr>
          </w:p>
        </w:tc>
        <w:tc>
          <w:tcPr>
            <w:tcW w:w="425" w:type="dxa"/>
            <w:vAlign w:val="center"/>
          </w:tcPr>
          <w:p w14:paraId="05C771F0" w14:textId="2F3A6F74" w:rsidR="00D950F0" w:rsidRPr="00FC5BA2" w:rsidRDefault="00D950F0" w:rsidP="00FC5BA2">
            <w:pPr>
              <w:jc w:val="center"/>
              <w:rPr>
                <w:rFonts w:ascii="Times New Roman" w:hAnsi="Times New Roman" w:cs="Times New Roman"/>
              </w:rPr>
            </w:pPr>
            <w:r w:rsidRPr="00FC5BA2">
              <w:rPr>
                <w:rFonts w:ascii="Times New Roman" w:hAnsi="Times New Roman" w:cs="Times New Roman"/>
              </w:rPr>
              <w:t>4</w:t>
            </w:r>
          </w:p>
        </w:tc>
        <w:tc>
          <w:tcPr>
            <w:tcW w:w="3260" w:type="dxa"/>
            <w:gridSpan w:val="2"/>
            <w:vAlign w:val="center"/>
          </w:tcPr>
          <w:p w14:paraId="4F6AB4E4" w14:textId="77777777" w:rsidR="00D950F0" w:rsidRPr="00FC5BA2" w:rsidRDefault="00D950F0" w:rsidP="00FC5BA2">
            <w:pPr>
              <w:jc w:val="center"/>
              <w:rPr>
                <w:rFonts w:ascii="Times New Roman" w:hAnsi="Times New Roman" w:cs="Times New Roman"/>
              </w:rPr>
            </w:pPr>
          </w:p>
        </w:tc>
        <w:tc>
          <w:tcPr>
            <w:tcW w:w="2686" w:type="dxa"/>
            <w:gridSpan w:val="2"/>
            <w:vAlign w:val="center"/>
          </w:tcPr>
          <w:p w14:paraId="4BAA6B37" w14:textId="77777777" w:rsidR="00D950F0" w:rsidRPr="00FC5BA2" w:rsidRDefault="00D950F0" w:rsidP="00FC5BA2">
            <w:pPr>
              <w:jc w:val="center"/>
              <w:rPr>
                <w:rFonts w:ascii="Times New Roman" w:hAnsi="Times New Roman" w:cs="Times New Roman"/>
              </w:rPr>
            </w:pPr>
          </w:p>
        </w:tc>
        <w:tc>
          <w:tcPr>
            <w:tcW w:w="3026" w:type="dxa"/>
            <w:gridSpan w:val="2"/>
            <w:vAlign w:val="center"/>
          </w:tcPr>
          <w:p w14:paraId="63DFF565" w14:textId="77777777" w:rsidR="00D950F0" w:rsidRPr="00FC5BA2" w:rsidRDefault="00D950F0" w:rsidP="00FC5BA2">
            <w:pPr>
              <w:jc w:val="center"/>
              <w:rPr>
                <w:rFonts w:ascii="Times New Roman" w:hAnsi="Times New Roman" w:cs="Times New Roman"/>
              </w:rPr>
            </w:pPr>
          </w:p>
        </w:tc>
      </w:tr>
      <w:tr w:rsidR="00D950F0" w:rsidRPr="00D950F0" w14:paraId="22158CD6" w14:textId="77777777" w:rsidTr="00FC5BA2">
        <w:trPr>
          <w:trHeight w:val="8474"/>
          <w:jc w:val="center"/>
        </w:trPr>
        <w:tc>
          <w:tcPr>
            <w:tcW w:w="1555" w:type="dxa"/>
            <w:vAlign w:val="center"/>
          </w:tcPr>
          <w:p w14:paraId="2B5A85D6" w14:textId="5FBD0718" w:rsidR="00D950F0" w:rsidRPr="00587A5B" w:rsidRDefault="00587A5B" w:rsidP="00587A5B">
            <w:pPr>
              <w:jc w:val="center"/>
            </w:pPr>
            <w:r w:rsidRPr="00587A5B">
              <w:rPr>
                <w:rFonts w:ascii="Times New Roman" w:hAnsi="Times New Roman" w:cs="Times New Roman"/>
              </w:rPr>
              <w:t>Notice</w:t>
            </w:r>
          </w:p>
        </w:tc>
        <w:tc>
          <w:tcPr>
            <w:tcW w:w="9397" w:type="dxa"/>
            <w:gridSpan w:val="7"/>
            <w:vAlign w:val="center"/>
          </w:tcPr>
          <w:p w14:paraId="3F96A7AF" w14:textId="77777777" w:rsidR="00587A5B" w:rsidRPr="00587A5B" w:rsidRDefault="00587A5B" w:rsidP="00587A5B">
            <w:pPr>
              <w:rPr>
                <w:rFonts w:ascii="Times New Roman" w:hAnsi="Times New Roman" w:cs="Times New Roman"/>
                <w:sz w:val="20"/>
                <w:szCs w:val="20"/>
              </w:rPr>
            </w:pPr>
            <w:r w:rsidRPr="00587A5B">
              <w:rPr>
                <w:rFonts w:ascii="Times New Roman" w:hAnsi="Times New Roman" w:cs="Times New Roman"/>
                <w:sz w:val="20"/>
                <w:szCs w:val="20"/>
              </w:rPr>
              <w:t>1. Refrigerator is limited to one per room. Any refrigerator without approval will be considered a violation. Violators will result in penalties based on Student Dormitory Counseling and Management Regulations and must remove the refrigerator from the dorm within seven days.</w:t>
            </w:r>
          </w:p>
          <w:p w14:paraId="11ABAD7C" w14:textId="77777777" w:rsidR="00587A5B" w:rsidRPr="00587A5B" w:rsidRDefault="00587A5B" w:rsidP="00587A5B">
            <w:pPr>
              <w:rPr>
                <w:rFonts w:ascii="Times New Roman" w:hAnsi="Times New Roman" w:cs="Times New Roman"/>
                <w:sz w:val="20"/>
                <w:szCs w:val="20"/>
              </w:rPr>
            </w:pPr>
            <w:r w:rsidRPr="00587A5B">
              <w:rPr>
                <w:rFonts w:ascii="Times New Roman" w:hAnsi="Times New Roman" w:cs="Times New Roman"/>
                <w:sz w:val="20"/>
                <w:szCs w:val="20"/>
              </w:rPr>
              <w:t>2. Refrigerator notification</w:t>
            </w:r>
          </w:p>
          <w:p w14:paraId="022B1769" w14:textId="77777777" w:rsidR="00587A5B" w:rsidRPr="00587A5B" w:rsidRDefault="00587A5B" w:rsidP="00587A5B">
            <w:pPr>
              <w:rPr>
                <w:rFonts w:ascii="Times New Roman" w:hAnsi="Times New Roman" w:cs="Times New Roman"/>
                <w:sz w:val="20"/>
                <w:szCs w:val="20"/>
              </w:rPr>
            </w:pPr>
            <w:r w:rsidRPr="00587A5B">
              <w:rPr>
                <w:rFonts w:ascii="Times New Roman" w:hAnsi="Times New Roman" w:cs="Times New Roman"/>
                <w:sz w:val="20"/>
                <w:szCs w:val="20"/>
              </w:rPr>
              <w:t>(a) Applicants must be responsible for the proper and safe use of the refrigerator. To prevent any potential danger, please use the outlets in the room or extension cords with automatic overload protection. Do not connect the refrigerator's extension cord to other electrical appliances.</w:t>
            </w:r>
          </w:p>
          <w:p w14:paraId="4A2DD4CF" w14:textId="77777777" w:rsidR="00587A5B" w:rsidRPr="00587A5B" w:rsidRDefault="00587A5B" w:rsidP="00587A5B">
            <w:pPr>
              <w:rPr>
                <w:rFonts w:ascii="Times New Roman" w:hAnsi="Times New Roman" w:cs="Times New Roman"/>
                <w:sz w:val="20"/>
                <w:szCs w:val="20"/>
              </w:rPr>
            </w:pPr>
            <w:r w:rsidRPr="00587A5B">
              <w:rPr>
                <w:rFonts w:ascii="Times New Roman" w:hAnsi="Times New Roman" w:cs="Times New Roman"/>
                <w:sz w:val="20"/>
                <w:szCs w:val="20"/>
              </w:rPr>
              <w:t>(b) If an overload causes power trip during use, please cooperate with repairs or on-duty personnel during working hours to fix it.</w:t>
            </w:r>
          </w:p>
          <w:p w14:paraId="5B49F5D9" w14:textId="77777777" w:rsidR="00587A5B" w:rsidRPr="00587A5B" w:rsidRDefault="00587A5B" w:rsidP="00587A5B">
            <w:pPr>
              <w:rPr>
                <w:rFonts w:ascii="Times New Roman" w:hAnsi="Times New Roman" w:cs="Times New Roman"/>
                <w:sz w:val="20"/>
                <w:szCs w:val="20"/>
              </w:rPr>
            </w:pPr>
            <w:r w:rsidRPr="00587A5B">
              <w:rPr>
                <w:rFonts w:ascii="Times New Roman" w:hAnsi="Times New Roman" w:cs="Times New Roman"/>
                <w:sz w:val="20"/>
                <w:szCs w:val="20"/>
              </w:rPr>
              <w:t>(c) Applicants must check that the applied refrigerator has safety certification and a grounding device, and avoid sharing outlets. If a resident's refrigerator causes damage to dormitory electrical system or equipment, or poses a safety risk, the applicant is responsible for full compensation and legal consequences.</w:t>
            </w:r>
          </w:p>
          <w:p w14:paraId="3F695ED9" w14:textId="77777777" w:rsidR="00587A5B" w:rsidRPr="00587A5B" w:rsidRDefault="00587A5B" w:rsidP="00587A5B">
            <w:pPr>
              <w:rPr>
                <w:rFonts w:ascii="Times New Roman" w:hAnsi="Times New Roman" w:cs="Times New Roman"/>
                <w:sz w:val="20"/>
                <w:szCs w:val="20"/>
              </w:rPr>
            </w:pPr>
            <w:r w:rsidRPr="00587A5B">
              <w:rPr>
                <w:rFonts w:ascii="Times New Roman" w:hAnsi="Times New Roman" w:cs="Times New Roman"/>
                <w:sz w:val="20"/>
                <w:szCs w:val="20"/>
              </w:rPr>
              <w:t>(d) Before applying, applicants should inspect the condition of the refrigerator. If finding exposed wire, sign of burning, unclear manufacturing date, unusual noises, burning smell, or any issues, service center can cancel the application. Applicants can't dispute it.</w:t>
            </w:r>
          </w:p>
          <w:p w14:paraId="48687C94" w14:textId="77777777" w:rsidR="00587A5B" w:rsidRPr="00587A5B" w:rsidRDefault="00587A5B" w:rsidP="00587A5B">
            <w:pPr>
              <w:rPr>
                <w:rFonts w:ascii="Times New Roman" w:hAnsi="Times New Roman" w:cs="Times New Roman"/>
                <w:sz w:val="20"/>
                <w:szCs w:val="20"/>
              </w:rPr>
            </w:pPr>
            <w:r w:rsidRPr="00587A5B">
              <w:rPr>
                <w:rFonts w:ascii="Times New Roman" w:hAnsi="Times New Roman" w:cs="Times New Roman"/>
                <w:sz w:val="20"/>
                <w:szCs w:val="20"/>
              </w:rPr>
              <w:t>3. Each application is valid for one academic year. However, if applicants change dorm room, roommate, or refrigerator, they must reapply. Not reapplying will be considered as if never applied.</w:t>
            </w:r>
          </w:p>
          <w:p w14:paraId="6B801A1F" w14:textId="77777777" w:rsidR="00587A5B" w:rsidRPr="00587A5B" w:rsidRDefault="00587A5B" w:rsidP="00587A5B">
            <w:pPr>
              <w:rPr>
                <w:rFonts w:ascii="Times New Roman" w:hAnsi="Times New Roman" w:cs="Times New Roman"/>
                <w:sz w:val="20"/>
                <w:szCs w:val="20"/>
              </w:rPr>
            </w:pPr>
            <w:r w:rsidRPr="00587A5B">
              <w:rPr>
                <w:rFonts w:ascii="Times New Roman" w:hAnsi="Times New Roman" w:cs="Times New Roman"/>
                <w:sz w:val="20"/>
                <w:szCs w:val="20"/>
              </w:rPr>
              <w:t>4. Refrigerator is considered a personal item. Applicants are responsible for its care and maintenance.</w:t>
            </w:r>
          </w:p>
          <w:p w14:paraId="2C7707BB" w14:textId="77777777" w:rsidR="00587A5B" w:rsidRPr="00587A5B" w:rsidRDefault="00587A5B" w:rsidP="00587A5B">
            <w:pPr>
              <w:rPr>
                <w:rFonts w:ascii="Times New Roman" w:hAnsi="Times New Roman" w:cs="Times New Roman"/>
                <w:sz w:val="20"/>
                <w:szCs w:val="20"/>
              </w:rPr>
            </w:pPr>
            <w:r w:rsidRPr="00587A5B">
              <w:rPr>
                <w:rFonts w:ascii="Times New Roman" w:hAnsi="Times New Roman" w:cs="Times New Roman"/>
                <w:sz w:val="20"/>
                <w:szCs w:val="20"/>
              </w:rPr>
              <w:t>5. If applicants leave without taking their refrigerator, and it remains unclaimed for one week after service center's announcement, it will be treated as abandonment.</w:t>
            </w:r>
          </w:p>
          <w:p w14:paraId="6D705D22" w14:textId="77777777" w:rsidR="00587A5B" w:rsidRPr="00587A5B" w:rsidRDefault="00587A5B" w:rsidP="00587A5B">
            <w:pPr>
              <w:rPr>
                <w:rFonts w:ascii="Times New Roman" w:hAnsi="Times New Roman" w:cs="Times New Roman"/>
                <w:sz w:val="20"/>
                <w:szCs w:val="20"/>
              </w:rPr>
            </w:pPr>
            <w:r w:rsidRPr="00587A5B">
              <w:rPr>
                <w:rFonts w:ascii="Times New Roman" w:hAnsi="Times New Roman" w:cs="Times New Roman"/>
                <w:sz w:val="20"/>
                <w:szCs w:val="20"/>
              </w:rPr>
              <w:t>6. The university is not responsible for compensation if there is a campus-wide power outage, maintenance, or other projects that prevent the use of the refrigerator or the supply of electricity.</w:t>
            </w:r>
          </w:p>
          <w:p w14:paraId="6147E3B1" w14:textId="2A84DE83" w:rsidR="00D950F0" w:rsidRPr="00587A5B" w:rsidRDefault="00D950F0" w:rsidP="00587A5B">
            <w:pPr>
              <w:rPr>
                <w:rFonts w:ascii="Times New Roman" w:hAnsi="Times New Roman" w:cs="Times New Roman"/>
                <w:b/>
                <w:bCs/>
                <w:sz w:val="20"/>
                <w:szCs w:val="20"/>
              </w:rPr>
            </w:pPr>
            <w:r w:rsidRPr="00587A5B">
              <w:rPr>
                <w:rFonts w:ascii="Times New Roman" w:hAnsi="Times New Roman" w:cs="Times New Roman"/>
                <w:b/>
                <w:bCs/>
                <w:sz w:val="20"/>
                <w:szCs w:val="20"/>
              </w:rPr>
              <w:t>□</w:t>
            </w:r>
            <w:r w:rsidR="00587A5B" w:rsidRPr="00587A5B">
              <w:rPr>
                <w:rFonts w:ascii="Times New Roman" w:hAnsi="Times New Roman" w:cs="Times New Roman"/>
                <w:b/>
                <w:bCs/>
                <w:sz w:val="20"/>
                <w:szCs w:val="20"/>
              </w:rPr>
              <w:t>I have read and agreed with the regulations and notice related to room refrigerator application.</w:t>
            </w:r>
          </w:p>
          <w:p w14:paraId="1DF6D9FD" w14:textId="2218DF31" w:rsidR="00D950F0" w:rsidRPr="00587A5B" w:rsidRDefault="00587A5B" w:rsidP="00587A5B">
            <w:pPr>
              <w:rPr>
                <w:rFonts w:ascii="Times New Roman" w:hAnsi="Times New Roman" w:cs="Times New Roman"/>
                <w:sz w:val="20"/>
                <w:szCs w:val="20"/>
              </w:rPr>
            </w:pPr>
            <w:r w:rsidRPr="00587A5B">
              <w:rPr>
                <w:rFonts w:ascii="Times New Roman" w:hAnsi="Times New Roman" w:cs="Times New Roman"/>
                <w:b/>
                <w:bCs/>
                <w:sz w:val="20"/>
                <w:szCs w:val="20"/>
              </w:rPr>
              <w:t>Signature</w:t>
            </w:r>
            <w:r w:rsidR="00D950F0" w:rsidRPr="00587A5B">
              <w:rPr>
                <w:rFonts w:ascii="Times New Roman" w:hAnsi="Times New Roman" w:cs="Times New Roman"/>
                <w:b/>
                <w:bCs/>
                <w:sz w:val="20"/>
                <w:szCs w:val="20"/>
              </w:rPr>
              <w:t>：</w:t>
            </w:r>
            <w:r w:rsidR="00D950F0" w:rsidRPr="00587A5B">
              <w:rPr>
                <w:rFonts w:ascii="Times New Roman" w:hAnsi="Times New Roman" w:cs="Times New Roman"/>
                <w:sz w:val="20"/>
                <w:szCs w:val="20"/>
              </w:rPr>
              <w:tab/>
            </w:r>
          </w:p>
        </w:tc>
      </w:tr>
      <w:tr w:rsidR="00587A5B" w:rsidRPr="00D950F0" w14:paraId="39C9671C" w14:textId="77777777" w:rsidTr="00706589">
        <w:trPr>
          <w:trHeight w:val="544"/>
          <w:jc w:val="center"/>
        </w:trPr>
        <w:tc>
          <w:tcPr>
            <w:tcW w:w="10952" w:type="dxa"/>
            <w:gridSpan w:val="8"/>
            <w:shd w:val="clear" w:color="auto" w:fill="D9D9D9"/>
            <w:vAlign w:val="center"/>
          </w:tcPr>
          <w:p w14:paraId="44137702" w14:textId="033DA5AA" w:rsidR="00587A5B" w:rsidRPr="00587A5B" w:rsidRDefault="00587A5B" w:rsidP="00587A5B">
            <w:r w:rsidRPr="00587A5B">
              <w:rPr>
                <w:rFonts w:ascii="Times New Roman" w:hAnsi="Times New Roman" w:cs="Times New Roman"/>
              </w:rPr>
              <w:t>Approval</w:t>
            </w:r>
          </w:p>
        </w:tc>
      </w:tr>
      <w:tr w:rsidR="00D950F0" w:rsidRPr="00D950F0" w14:paraId="0445C8F9" w14:textId="77777777" w:rsidTr="00B334E2">
        <w:trPr>
          <w:trHeight w:val="863"/>
          <w:jc w:val="center"/>
        </w:trPr>
        <w:tc>
          <w:tcPr>
            <w:tcW w:w="5240" w:type="dxa"/>
            <w:gridSpan w:val="4"/>
            <w:shd w:val="clear" w:color="auto" w:fill="D9D9D9"/>
            <w:vAlign w:val="center"/>
          </w:tcPr>
          <w:p w14:paraId="75E79A82" w14:textId="5ECB9854" w:rsidR="00D950F0" w:rsidRPr="00587A5B" w:rsidRDefault="00D950F0" w:rsidP="00587A5B">
            <w:pPr>
              <w:rPr>
                <w:rFonts w:ascii="Times New Roman" w:hAnsi="Times New Roman" w:cs="Times New Roman"/>
              </w:rPr>
            </w:pPr>
            <w:r w:rsidRPr="00587A5B">
              <w:rPr>
                <w:rFonts w:ascii="Times New Roman" w:hAnsi="Times New Roman" w:cs="Times New Roman"/>
              </w:rPr>
              <w:t>□</w:t>
            </w:r>
            <w:r w:rsidR="00587A5B">
              <w:rPr>
                <w:rFonts w:ascii="Times New Roman" w:hAnsi="Times New Roman" w:cs="Times New Roman"/>
              </w:rPr>
              <w:t>A</w:t>
            </w:r>
            <w:r w:rsidR="00587A5B" w:rsidRPr="00587A5B">
              <w:rPr>
                <w:rFonts w:ascii="Times New Roman" w:hAnsi="Times New Roman" w:cs="Times New Roman"/>
              </w:rPr>
              <w:t>pproved</w:t>
            </w:r>
          </w:p>
          <w:p w14:paraId="511F6E41" w14:textId="1787F5CD" w:rsidR="00D950F0" w:rsidRPr="00587A5B" w:rsidRDefault="00D950F0" w:rsidP="00587A5B">
            <w:r w:rsidRPr="00587A5B">
              <w:rPr>
                <w:rFonts w:ascii="Times New Roman" w:hAnsi="Times New Roman" w:cs="Times New Roman"/>
              </w:rPr>
              <w:t>□</w:t>
            </w:r>
            <w:proofErr w:type="spellStart"/>
            <w:r w:rsidR="00587A5B" w:rsidRPr="00587A5B">
              <w:rPr>
                <w:rFonts w:ascii="Times New Roman" w:hAnsi="Times New Roman" w:cs="Times New Roman"/>
              </w:rPr>
              <w:t>Disapproved</w:t>
            </w:r>
            <w:r w:rsidRPr="00587A5B">
              <w:rPr>
                <w:rFonts w:ascii="Times New Roman" w:hAnsi="Times New Roman" w:cs="Times New Roman" w:hint="eastAsia"/>
              </w:rPr>
              <w:t>，</w:t>
            </w:r>
            <w:r w:rsidR="00587A5B" w:rsidRPr="00587A5B">
              <w:rPr>
                <w:rFonts w:ascii="Times New Roman" w:hAnsi="Times New Roman" w:cs="Times New Roman"/>
              </w:rPr>
              <w:t>Reason</w:t>
            </w:r>
            <w:proofErr w:type="spellEnd"/>
            <w:r w:rsidRPr="00587A5B">
              <w:rPr>
                <w:rFonts w:ascii="Times New Roman" w:hAnsi="Times New Roman" w:cs="Times New Roman" w:hint="eastAsia"/>
              </w:rPr>
              <w:t>：</w:t>
            </w:r>
            <w:r w:rsidRPr="00587A5B">
              <w:rPr>
                <w:rFonts w:ascii="Times New Roman" w:hAnsi="Times New Roman" w:cs="Times New Roman" w:hint="eastAsia"/>
              </w:rPr>
              <w:t>___________________</w:t>
            </w:r>
          </w:p>
        </w:tc>
        <w:tc>
          <w:tcPr>
            <w:tcW w:w="2686" w:type="dxa"/>
            <w:gridSpan w:val="2"/>
            <w:shd w:val="clear" w:color="auto" w:fill="D9D9D9"/>
            <w:vAlign w:val="center"/>
          </w:tcPr>
          <w:p w14:paraId="4369FAC8" w14:textId="7C416FEB" w:rsidR="00D950F0" w:rsidRPr="00587A5B" w:rsidRDefault="00587A5B" w:rsidP="00587A5B">
            <w:pPr>
              <w:jc w:val="center"/>
            </w:pPr>
            <w:r w:rsidRPr="00587A5B">
              <w:rPr>
                <w:rFonts w:ascii="Times New Roman" w:hAnsi="Times New Roman" w:cs="Times New Roman"/>
              </w:rPr>
              <w:t>Registration No.</w:t>
            </w:r>
          </w:p>
        </w:tc>
        <w:tc>
          <w:tcPr>
            <w:tcW w:w="3026" w:type="dxa"/>
            <w:gridSpan w:val="2"/>
            <w:shd w:val="clear" w:color="auto" w:fill="D9D9D9"/>
            <w:vAlign w:val="center"/>
          </w:tcPr>
          <w:p w14:paraId="53C694C2" w14:textId="77777777" w:rsidR="00D950F0" w:rsidRPr="00587A5B" w:rsidRDefault="00D950F0" w:rsidP="00587A5B"/>
        </w:tc>
      </w:tr>
    </w:tbl>
    <w:p w14:paraId="4B99C561" w14:textId="58DE1DC6" w:rsidR="00262D83" w:rsidRPr="00D950F0" w:rsidRDefault="00D950F0" w:rsidP="00587A5B">
      <w:pPr>
        <w:ind w:right="1680"/>
        <w:jc w:val="right"/>
        <w:rPr>
          <w:rFonts w:ascii="標楷體" w:eastAsia="標楷體" w:hAnsi="標楷體"/>
        </w:rPr>
      </w:pPr>
      <w:r w:rsidRPr="00D950F0">
        <w:rPr>
          <w:rFonts w:ascii="標楷體" w:eastAsia="標楷體" w:hAnsi="標楷體" w:hint="eastAsia"/>
        </w:rPr>
        <w:t>申請日期：</w:t>
      </w:r>
      <w:r w:rsidRPr="00D950F0">
        <w:rPr>
          <w:rFonts w:ascii="標楷體" w:eastAsia="標楷體" w:hAnsi="標楷體" w:hint="eastAsia"/>
        </w:rPr>
        <w:tab/>
        <w:t>年</w:t>
      </w:r>
      <w:r w:rsidRPr="00D950F0">
        <w:rPr>
          <w:rFonts w:ascii="標楷體" w:eastAsia="標楷體" w:hAnsi="標楷體" w:hint="eastAsia"/>
        </w:rPr>
        <w:tab/>
        <w:t>月</w:t>
      </w:r>
      <w:r w:rsidRPr="00D950F0">
        <w:rPr>
          <w:rFonts w:ascii="標楷體" w:eastAsia="標楷體" w:hAnsi="標楷體" w:hint="eastAsia"/>
        </w:rPr>
        <w:tab/>
        <w:t>日</w:t>
      </w:r>
      <w:r w:rsidRPr="00D950F0">
        <w:rPr>
          <w:rFonts w:ascii="標楷體" w:eastAsia="標楷體" w:hAnsi="標楷體" w:hint="eastAsia"/>
        </w:rPr>
        <w:tab/>
        <w:t>編號：</w:t>
      </w:r>
    </w:p>
    <w:sectPr w:rsidR="00262D83" w:rsidRPr="00D950F0" w:rsidSect="00D950F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BC537" w14:textId="77777777" w:rsidR="001231A5" w:rsidRDefault="001231A5" w:rsidP="003C52B2">
      <w:r>
        <w:separator/>
      </w:r>
    </w:p>
  </w:endnote>
  <w:endnote w:type="continuationSeparator" w:id="0">
    <w:p w14:paraId="280D6E16" w14:textId="77777777" w:rsidR="001231A5" w:rsidRDefault="001231A5" w:rsidP="003C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D843" w14:textId="77777777" w:rsidR="001231A5" w:rsidRDefault="001231A5" w:rsidP="003C52B2">
      <w:r>
        <w:separator/>
      </w:r>
    </w:p>
  </w:footnote>
  <w:footnote w:type="continuationSeparator" w:id="0">
    <w:p w14:paraId="43421A1B" w14:textId="77777777" w:rsidR="001231A5" w:rsidRDefault="001231A5" w:rsidP="003C5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56D18"/>
    <w:multiLevelType w:val="hybridMultilevel"/>
    <w:tmpl w:val="0EAC2B18"/>
    <w:lvl w:ilvl="0" w:tplc="B7C696B6">
      <w:start w:val="1"/>
      <w:numFmt w:val="decimal"/>
      <w:lvlText w:val="%1."/>
      <w:lvlJc w:val="left"/>
      <w:pPr>
        <w:ind w:left="827" w:hanging="241"/>
        <w:jc w:val="left"/>
      </w:pPr>
      <w:rPr>
        <w:rFonts w:hint="default"/>
        <w:spacing w:val="0"/>
        <w:w w:val="88"/>
        <w:lang w:val="en-US" w:eastAsia="zh-TW" w:bidi="ar-SA"/>
      </w:rPr>
    </w:lvl>
    <w:lvl w:ilvl="1" w:tplc="40B02312">
      <w:numFmt w:val="bullet"/>
      <w:lvlText w:val="•"/>
      <w:lvlJc w:val="left"/>
      <w:pPr>
        <w:ind w:left="1688" w:hanging="241"/>
      </w:pPr>
      <w:rPr>
        <w:rFonts w:hint="default"/>
        <w:lang w:val="en-US" w:eastAsia="zh-TW" w:bidi="ar-SA"/>
      </w:rPr>
    </w:lvl>
    <w:lvl w:ilvl="2" w:tplc="EE70D6B4">
      <w:numFmt w:val="bullet"/>
      <w:lvlText w:val="•"/>
      <w:lvlJc w:val="left"/>
      <w:pPr>
        <w:ind w:left="2557" w:hanging="241"/>
      </w:pPr>
      <w:rPr>
        <w:rFonts w:hint="default"/>
        <w:lang w:val="en-US" w:eastAsia="zh-TW" w:bidi="ar-SA"/>
      </w:rPr>
    </w:lvl>
    <w:lvl w:ilvl="3" w:tplc="589E192E">
      <w:numFmt w:val="bullet"/>
      <w:lvlText w:val="•"/>
      <w:lvlJc w:val="left"/>
      <w:pPr>
        <w:ind w:left="3425" w:hanging="241"/>
      </w:pPr>
      <w:rPr>
        <w:rFonts w:hint="default"/>
        <w:lang w:val="en-US" w:eastAsia="zh-TW" w:bidi="ar-SA"/>
      </w:rPr>
    </w:lvl>
    <w:lvl w:ilvl="4" w:tplc="4CCC9C0A">
      <w:numFmt w:val="bullet"/>
      <w:lvlText w:val="•"/>
      <w:lvlJc w:val="left"/>
      <w:pPr>
        <w:ind w:left="4294" w:hanging="241"/>
      </w:pPr>
      <w:rPr>
        <w:rFonts w:hint="default"/>
        <w:lang w:val="en-US" w:eastAsia="zh-TW" w:bidi="ar-SA"/>
      </w:rPr>
    </w:lvl>
    <w:lvl w:ilvl="5" w:tplc="B17686E0">
      <w:numFmt w:val="bullet"/>
      <w:lvlText w:val="•"/>
      <w:lvlJc w:val="left"/>
      <w:pPr>
        <w:ind w:left="5163" w:hanging="241"/>
      </w:pPr>
      <w:rPr>
        <w:rFonts w:hint="default"/>
        <w:lang w:val="en-US" w:eastAsia="zh-TW" w:bidi="ar-SA"/>
      </w:rPr>
    </w:lvl>
    <w:lvl w:ilvl="6" w:tplc="B282B176">
      <w:numFmt w:val="bullet"/>
      <w:lvlText w:val="•"/>
      <w:lvlJc w:val="left"/>
      <w:pPr>
        <w:ind w:left="6031" w:hanging="241"/>
      </w:pPr>
      <w:rPr>
        <w:rFonts w:hint="default"/>
        <w:lang w:val="en-US" w:eastAsia="zh-TW" w:bidi="ar-SA"/>
      </w:rPr>
    </w:lvl>
    <w:lvl w:ilvl="7" w:tplc="713ECE24">
      <w:numFmt w:val="bullet"/>
      <w:lvlText w:val="•"/>
      <w:lvlJc w:val="left"/>
      <w:pPr>
        <w:ind w:left="6900" w:hanging="241"/>
      </w:pPr>
      <w:rPr>
        <w:rFonts w:hint="default"/>
        <w:lang w:val="en-US" w:eastAsia="zh-TW" w:bidi="ar-SA"/>
      </w:rPr>
    </w:lvl>
    <w:lvl w:ilvl="8" w:tplc="F39EBCF6">
      <w:numFmt w:val="bullet"/>
      <w:lvlText w:val="•"/>
      <w:lvlJc w:val="left"/>
      <w:pPr>
        <w:ind w:left="7768" w:hanging="241"/>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F0"/>
    <w:rsid w:val="001231A5"/>
    <w:rsid w:val="00262D83"/>
    <w:rsid w:val="003C52B2"/>
    <w:rsid w:val="00587A5B"/>
    <w:rsid w:val="00B334E2"/>
    <w:rsid w:val="00D950F0"/>
    <w:rsid w:val="00FC5B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29934"/>
  <w15:chartTrackingRefBased/>
  <w15:docId w15:val="{B85A8552-1E6B-4E2E-9836-640D1D3D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950F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50F0"/>
    <w:pPr>
      <w:autoSpaceDE w:val="0"/>
      <w:autoSpaceDN w:val="0"/>
    </w:pPr>
    <w:rPr>
      <w:rFonts w:ascii="標楷體" w:eastAsia="標楷體" w:hAnsi="標楷體" w:cs="標楷體"/>
      <w:kern w:val="0"/>
      <w:sz w:val="22"/>
    </w:rPr>
  </w:style>
  <w:style w:type="paragraph" w:styleId="a3">
    <w:name w:val="header"/>
    <w:basedOn w:val="a"/>
    <w:link w:val="a4"/>
    <w:uiPriority w:val="99"/>
    <w:unhideWhenUsed/>
    <w:rsid w:val="003C52B2"/>
    <w:pPr>
      <w:tabs>
        <w:tab w:val="center" w:pos="4153"/>
        <w:tab w:val="right" w:pos="8306"/>
      </w:tabs>
      <w:snapToGrid w:val="0"/>
    </w:pPr>
    <w:rPr>
      <w:sz w:val="20"/>
      <w:szCs w:val="20"/>
    </w:rPr>
  </w:style>
  <w:style w:type="character" w:customStyle="1" w:styleId="a4">
    <w:name w:val="頁首 字元"/>
    <w:basedOn w:val="a0"/>
    <w:link w:val="a3"/>
    <w:uiPriority w:val="99"/>
    <w:rsid w:val="003C52B2"/>
    <w:rPr>
      <w:sz w:val="20"/>
      <w:szCs w:val="20"/>
    </w:rPr>
  </w:style>
  <w:style w:type="paragraph" w:styleId="a5">
    <w:name w:val="footer"/>
    <w:basedOn w:val="a"/>
    <w:link w:val="a6"/>
    <w:uiPriority w:val="99"/>
    <w:unhideWhenUsed/>
    <w:rsid w:val="003C52B2"/>
    <w:pPr>
      <w:tabs>
        <w:tab w:val="center" w:pos="4153"/>
        <w:tab w:val="right" w:pos="8306"/>
      </w:tabs>
      <w:snapToGrid w:val="0"/>
    </w:pPr>
    <w:rPr>
      <w:sz w:val="20"/>
      <w:szCs w:val="20"/>
    </w:rPr>
  </w:style>
  <w:style w:type="character" w:customStyle="1" w:styleId="a6">
    <w:name w:val="頁尾 字元"/>
    <w:basedOn w:val="a0"/>
    <w:link w:val="a5"/>
    <w:uiPriority w:val="99"/>
    <w:rsid w:val="003C52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家菁 張</dc:creator>
  <cp:keywords/>
  <dc:description/>
  <cp:lastModifiedBy>家菁 張</cp:lastModifiedBy>
  <cp:revision>3</cp:revision>
  <dcterms:created xsi:type="dcterms:W3CDTF">2023-11-06T00:59:00Z</dcterms:created>
  <dcterms:modified xsi:type="dcterms:W3CDTF">2023-11-06T02:05:00Z</dcterms:modified>
</cp:coreProperties>
</file>