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F9" w:rsidRPr="00153A1D" w:rsidRDefault="00153A1D" w:rsidP="00153A1D">
      <w:pPr>
        <w:jc w:val="center"/>
        <w:rPr>
          <w:sz w:val="36"/>
          <w:szCs w:val="36"/>
          <w:lang w:eastAsia="zh-TW"/>
        </w:rPr>
      </w:pPr>
      <w:r w:rsidRPr="00153A1D">
        <w:rPr>
          <w:rFonts w:ascii="標楷體" w:eastAsia="標楷體" w:hAnsi="標楷體" w:hint="eastAsia"/>
          <w:b/>
          <w:sz w:val="36"/>
          <w:szCs w:val="36"/>
          <w:lang w:eastAsia="zh-TW"/>
        </w:rPr>
        <w:t>第十二屆「薪傳100×課輔100」獎助學金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850"/>
      </w:tblGrid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9480" w:type="dxa"/>
            <w:gridSpan w:val="2"/>
            <w:vAlign w:val="center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000066"/>
                <w:kern w:val="0"/>
                <w:sz w:val="20"/>
                <w:szCs w:val="20"/>
                <w:lang w:eastAsia="zh-TW"/>
              </w:rPr>
              <w:t>申請辦法：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【一】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獎助對象：具中華民國身分且經教育部認可之各公</w:t>
            </w:r>
            <w:bookmarkStart w:id="0" w:name="_GoBack"/>
            <w:bookmarkEnd w:id="0"/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私立大學院校在學優秀清寒學生。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【二】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獎助名額、金額：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100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名，每名新台幣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伍萬元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整。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【三】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獎助條件：</w:t>
            </w:r>
          </w:p>
        </w:tc>
      </w:tr>
      <w:tr w:rsidR="00153A1D" w:rsidRPr="00153A1D" w:rsidTr="00153A1D">
        <w:trPr>
          <w:trHeight w:val="60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一至四年級大學在學生。本屆課輔服務自民國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107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年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09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月至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108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年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08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月底止。大四學生申請，限未來課輔期間仍在學，已甄選上研究所者，須附錄取證明。</w:t>
            </w:r>
          </w:p>
        </w:tc>
      </w:tr>
      <w:tr w:rsidR="00153A1D" w:rsidRPr="00153A1D" w:rsidTr="00153A1D">
        <w:trPr>
          <w:trHeight w:val="600"/>
          <w:tblCellSpacing w:w="0" w:type="dxa"/>
          <w:jc w:val="center"/>
        </w:trPr>
        <w:tc>
          <w:tcPr>
            <w:tcW w:w="0" w:type="auto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2</w:t>
            </w:r>
            <w:r w:rsidRPr="00153A1D">
              <w:rPr>
                <w:rFonts w:ascii="Verdana" w:eastAsia="新細明體" w:hAnsi="Verdana" w:cs="Times New Roman"/>
                <w:kern w:val="0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0" w:type="auto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最近兩學期之學業成績總平均在八十分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(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含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)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以上者。請檢附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105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學年度下學期及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106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學年度上學期成績單；一年級請提供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106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學年度上學期成績。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操行成績甲等以上（或八十分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(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(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含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)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以上）。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檢附系所或教授推薦信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5.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檢附低收入戶證明或其他清寒證明文件及學生證影本、身分證影本。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【四】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報名辦法：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填妥相關表格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：（請至</w:t>
            </w:r>
            <w:r w:rsidRPr="00153A1D">
              <w:rPr>
                <w:rFonts w:ascii="Times New Roman" w:eastAsia="新細明體" w:hAnsi="Times New Roman" w:cs="Times New Roman"/>
                <w:b/>
                <w:bCs/>
                <w:color w:val="666666"/>
                <w:kern w:val="0"/>
                <w:sz w:val="20"/>
                <w:szCs w:val="20"/>
                <w:lang w:eastAsia="zh-TW"/>
              </w:rPr>
              <w:t>檔案下載區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下載）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(1).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申請書一份。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(2).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課輔計畫書一份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 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(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約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600~1000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字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) 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(3).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同意簽署於一年內服務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100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小時志工承諾書（限本會同意之課輔機構，詳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Q&amp;A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）。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申請時間：即日起至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2018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年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05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月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31</w:t>
            </w:r>
            <w:r w:rsidRPr="00153A1D">
              <w:rPr>
                <w:rFonts w:ascii="Times New Roman" w:eastAsia="新細明體" w:hAnsi="Times New Roman" w:cs="Times New Roman"/>
                <w:color w:val="990000"/>
                <w:kern w:val="0"/>
                <w:sz w:val="20"/>
                <w:szCs w:val="20"/>
                <w:lang w:eastAsia="zh-TW"/>
              </w:rPr>
              <w:t>日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止。（以郵戳為憑）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郵寄方式：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0" w:type="auto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報名資料、寄件袋格式統一為</w:t>
            </w:r>
            <w:r w:rsidRPr="00153A1D">
              <w:rPr>
                <w:rFonts w:ascii="Times New Roman" w:eastAsia="新細明體" w:hAnsi="Times New Roman" w:cs="Times New Roman"/>
                <w:b/>
                <w:bCs/>
                <w:color w:val="990000"/>
                <w:kern w:val="0"/>
                <w:sz w:val="20"/>
                <w:szCs w:val="20"/>
                <w:lang w:eastAsia="zh-TW"/>
              </w:rPr>
              <w:t>A4</w:t>
            </w:r>
            <w:r w:rsidRPr="00153A1D">
              <w:rPr>
                <w:rFonts w:ascii="Times New Roman" w:eastAsia="新細明體" w:hAnsi="Times New Roman" w:cs="Times New Roman"/>
                <w:b/>
                <w:bCs/>
                <w:color w:val="990000"/>
                <w:kern w:val="0"/>
                <w:sz w:val="20"/>
                <w:szCs w:val="20"/>
                <w:lang w:eastAsia="zh-TW"/>
              </w:rPr>
              <w:t>大小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，請以掛號郵寄至：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台北市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10504 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松山區南京東路五段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125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號</w:t>
            </w:r>
            <w:r w:rsidRPr="00153A1D">
              <w:rPr>
                <w:rFonts w:ascii="Verdana" w:eastAsia="新細明體" w:hAnsi="Verdana" w:cs="Times New Roman"/>
                <w:color w:val="666666"/>
                <w:kern w:val="0"/>
                <w:sz w:val="20"/>
                <w:szCs w:val="20"/>
                <w:lang w:eastAsia="zh-TW"/>
              </w:rPr>
              <w:t>7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樓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中華開發工業銀行文教基金會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 xml:space="preserve"> 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收</w:t>
            </w:r>
          </w:p>
        </w:tc>
      </w:tr>
      <w:tr w:rsidR="00153A1D" w:rsidRPr="00153A1D" w:rsidTr="00153A1D">
        <w:trPr>
          <w:trHeight w:val="450"/>
          <w:tblCellSpacing w:w="0" w:type="dxa"/>
          <w:jc w:val="center"/>
        </w:trPr>
        <w:tc>
          <w:tcPr>
            <w:tcW w:w="69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8760" w:type="dxa"/>
            <w:hideMark/>
          </w:tcPr>
          <w:p w:rsidR="00153A1D" w:rsidRPr="00153A1D" w:rsidRDefault="00153A1D" w:rsidP="00153A1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註明：申請「薪傳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100</w:t>
            </w:r>
            <w:r w:rsidRPr="00153A1D">
              <w:rPr>
                <w:rFonts w:ascii="Times New Roman" w:eastAsia="新細明體" w:hAnsi="Times New Roman" w:cs="Times New Roman"/>
                <w:color w:val="666666"/>
                <w:kern w:val="0"/>
                <w:sz w:val="20"/>
                <w:szCs w:val="20"/>
                <w:lang w:eastAsia="zh-TW"/>
              </w:rPr>
              <w:t>」獎助學金</w:t>
            </w:r>
          </w:p>
        </w:tc>
      </w:tr>
    </w:tbl>
    <w:p w:rsidR="00153A1D" w:rsidRPr="00153A1D" w:rsidRDefault="00153A1D">
      <w:pPr>
        <w:rPr>
          <w:rFonts w:hint="eastAsia"/>
          <w:lang w:eastAsia="zh-TW"/>
        </w:rPr>
      </w:pPr>
    </w:p>
    <w:sectPr w:rsidR="00153A1D" w:rsidRPr="00153A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D"/>
    <w:rsid w:val="00153A1D"/>
    <w:rsid w:val="007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59A0-E5EF-4776-ADFA-60417A7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3A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eastAsia="zh-TW"/>
    </w:rPr>
  </w:style>
  <w:style w:type="character" w:styleId="a3">
    <w:name w:val="Strong"/>
    <w:basedOn w:val="a0"/>
    <w:uiPriority w:val="22"/>
    <w:qFormat/>
    <w:rsid w:val="00153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2018-03-09T08:50:00Z</dcterms:created>
  <dcterms:modified xsi:type="dcterms:W3CDTF">2018-03-09T08:52:00Z</dcterms:modified>
</cp:coreProperties>
</file>